
<file path=[Content_Types].xml><?xml version="1.0" encoding="utf-8"?>
<Types xmlns="http://schemas.openxmlformats.org/package/2006/content-types">
  <Default Extension="xml" ContentType="application/xml"/>
  <Default Extension="rels" ContentType="application/vnd.openxmlformats-package.relationships+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4B95633" w14:textId="3C1AC070" w:rsidR="0000026A" w:rsidRDefault="0000026A" w:rsidP="003F14CD">
      <w:pPr>
        <w:spacing w:line="276" w:lineRule="auto"/>
        <w:rPr>
          <w:rFonts w:ascii="Arial" w:eastAsia="Arial" w:hAnsi="Arial" w:cs="Arial"/>
          <w:b/>
          <w:sz w:val="28"/>
          <w:szCs w:val="28"/>
          <w:lang w:eastAsia="en-US"/>
        </w:rPr>
      </w:pPr>
      <w:r w:rsidRPr="0000026A">
        <w:rPr>
          <w:rFonts w:ascii="Arial" w:eastAsia="Arial" w:hAnsi="Arial" w:cs="Arial"/>
          <w:b/>
          <w:sz w:val="28"/>
          <w:szCs w:val="28"/>
          <w:lang w:eastAsia="en-US"/>
        </w:rPr>
        <w:t>Flexible Automatisierung live erleben</w:t>
      </w:r>
    </w:p>
    <w:p w14:paraId="44A2F501" w14:textId="752C9793" w:rsidR="008547F7" w:rsidRPr="0095368B" w:rsidRDefault="0000026A" w:rsidP="003F14CD">
      <w:pPr>
        <w:spacing w:line="276" w:lineRule="auto"/>
        <w:rPr>
          <w:rFonts w:ascii="Arial" w:eastAsia="Arial" w:hAnsi="Arial" w:cs="Arial"/>
          <w:b/>
          <w:lang w:eastAsia="en-US"/>
        </w:rPr>
      </w:pPr>
      <w:r w:rsidRPr="0000026A">
        <w:rPr>
          <w:rFonts w:ascii="Arial" w:eastAsia="Arial" w:hAnsi="Arial" w:cs="Arial"/>
          <w:b/>
          <w:sz w:val="28"/>
          <w:szCs w:val="28"/>
          <w:lang w:eastAsia="en-US"/>
        </w:rPr>
        <w:t>DS AUTOMOTION auf der LogiMAT 2026</w:t>
      </w:r>
    </w:p>
    <w:p w14:paraId="02BC279C" w14:textId="77777777" w:rsidR="00471184" w:rsidRDefault="00471184" w:rsidP="003F14CD">
      <w:pPr>
        <w:spacing w:line="276" w:lineRule="auto"/>
        <w:rPr>
          <w:rFonts w:ascii="Arial" w:eastAsiaTheme="minorHAnsi" w:hAnsi="Arial" w:cs="Arial"/>
          <w:lang w:eastAsia="en-US"/>
        </w:rPr>
      </w:pPr>
    </w:p>
    <w:p w14:paraId="0F5D8A22" w14:textId="4973AF9E" w:rsidR="001F03BD" w:rsidRPr="008E593C" w:rsidRDefault="0000026A" w:rsidP="007C3EC3">
      <w:pPr>
        <w:spacing w:line="360" w:lineRule="auto"/>
        <w:rPr>
          <w:rFonts w:ascii="Arial" w:eastAsiaTheme="minorHAnsi" w:hAnsi="Arial" w:cs="Arial"/>
          <w:b/>
          <w:strike/>
          <w:lang w:eastAsia="en-US"/>
        </w:rPr>
      </w:pPr>
      <w:r w:rsidRPr="0000026A">
        <w:rPr>
          <w:rFonts w:ascii="Arial" w:eastAsiaTheme="minorHAnsi" w:hAnsi="Arial" w:cs="Arial"/>
          <w:b/>
          <w:lang w:eastAsia="en-US"/>
        </w:rPr>
        <w:t xml:space="preserve">Ob Standardlösung oder individuelle Anpassung: DS AUTOMOTION zeigt auf der LogiMAT 2026, wie flexibel sich fahrerlose Transportsysteme und </w:t>
      </w:r>
      <w:r>
        <w:rPr>
          <w:rFonts w:ascii="Arial" w:eastAsiaTheme="minorHAnsi" w:hAnsi="Arial" w:cs="Arial"/>
          <w:b/>
          <w:lang w:eastAsia="en-US"/>
        </w:rPr>
        <w:t>autonome mobile Roboter</w:t>
      </w:r>
      <w:r w:rsidRPr="0000026A">
        <w:rPr>
          <w:rFonts w:ascii="Arial" w:eastAsiaTheme="minorHAnsi" w:hAnsi="Arial" w:cs="Arial"/>
          <w:b/>
          <w:lang w:eastAsia="en-US"/>
        </w:rPr>
        <w:t xml:space="preserve"> an unterschiedliche </w:t>
      </w:r>
      <w:r w:rsidR="008E593C">
        <w:rPr>
          <w:rFonts w:ascii="Arial" w:eastAsiaTheme="minorHAnsi" w:hAnsi="Arial" w:cs="Arial"/>
          <w:b/>
          <w:lang w:eastAsia="en-US"/>
        </w:rPr>
        <w:t>Logistik- und Kundena</w:t>
      </w:r>
      <w:r w:rsidRPr="0000026A">
        <w:rPr>
          <w:rFonts w:ascii="Arial" w:eastAsiaTheme="minorHAnsi" w:hAnsi="Arial" w:cs="Arial"/>
          <w:b/>
          <w:lang w:eastAsia="en-US"/>
        </w:rPr>
        <w:t xml:space="preserve">nforderungen anpassen lassen. </w:t>
      </w:r>
      <w:r w:rsidR="001F03BD" w:rsidRPr="001F03BD">
        <w:rPr>
          <w:rFonts w:ascii="Arial" w:eastAsiaTheme="minorHAnsi" w:hAnsi="Arial" w:cs="Arial"/>
          <w:b/>
          <w:lang w:eastAsia="en-US"/>
        </w:rPr>
        <w:t xml:space="preserve">Im Mittelpunkt stehen die neue Version des Flottenmanagers NAVIOS Cockpit 3.0 mit dem innovativen Fahrkursplanungstool von NAVIOS sowie kundenspezifische </w:t>
      </w:r>
      <w:proofErr w:type="spellStart"/>
      <w:r w:rsidR="001F03BD" w:rsidRPr="001F03BD">
        <w:rPr>
          <w:rFonts w:ascii="Arial" w:eastAsiaTheme="minorHAnsi" w:hAnsi="Arial" w:cs="Arial"/>
          <w:b/>
          <w:lang w:eastAsia="en-US"/>
        </w:rPr>
        <w:t>Robotiklösungen</w:t>
      </w:r>
      <w:proofErr w:type="spellEnd"/>
      <w:r w:rsidR="001F03BD" w:rsidRPr="001F03BD">
        <w:rPr>
          <w:rFonts w:ascii="Arial" w:eastAsiaTheme="minorHAnsi" w:hAnsi="Arial" w:cs="Arial"/>
          <w:b/>
          <w:lang w:eastAsia="en-US"/>
        </w:rPr>
        <w:t xml:space="preserve">, die auf der breiten Produktpalette von DS </w:t>
      </w:r>
      <w:r w:rsidR="00FD7A3C" w:rsidRPr="0000026A">
        <w:rPr>
          <w:rFonts w:ascii="Arial" w:eastAsiaTheme="minorHAnsi" w:hAnsi="Arial" w:cs="Arial"/>
          <w:b/>
          <w:lang w:eastAsia="en-US"/>
        </w:rPr>
        <w:t xml:space="preserve">AUTOMOTION </w:t>
      </w:r>
      <w:r w:rsidR="001F03BD" w:rsidRPr="001F03BD">
        <w:rPr>
          <w:rFonts w:ascii="Arial" w:eastAsiaTheme="minorHAnsi" w:hAnsi="Arial" w:cs="Arial"/>
          <w:b/>
          <w:lang w:eastAsia="en-US"/>
        </w:rPr>
        <w:t>basieren.</w:t>
      </w:r>
    </w:p>
    <w:p w14:paraId="5B916860" w14:textId="77777777" w:rsidR="0000026A" w:rsidRDefault="0000026A" w:rsidP="007C3EC3">
      <w:pPr>
        <w:spacing w:line="360" w:lineRule="auto"/>
        <w:rPr>
          <w:rFonts w:ascii="Arial" w:eastAsiaTheme="minorHAnsi" w:hAnsi="Arial" w:cs="Arial"/>
          <w:highlight w:val="darkGray"/>
          <w:lang w:eastAsia="en-US"/>
        </w:rPr>
      </w:pPr>
    </w:p>
    <w:p w14:paraId="5CF3A9E8" w14:textId="2438C6D6" w:rsidR="0000026A" w:rsidRPr="0000026A" w:rsidRDefault="0000026A" w:rsidP="0000026A">
      <w:pPr>
        <w:spacing w:line="360" w:lineRule="auto"/>
        <w:rPr>
          <w:rFonts w:ascii="Arial" w:eastAsiaTheme="minorHAnsi" w:hAnsi="Arial" w:cs="Arial"/>
          <w:lang w:eastAsia="en-US"/>
        </w:rPr>
      </w:pPr>
      <w:r w:rsidRPr="0000026A">
        <w:rPr>
          <w:rFonts w:ascii="Arial" w:eastAsiaTheme="minorHAnsi" w:hAnsi="Arial" w:cs="Arial"/>
          <w:lang w:eastAsia="en-US"/>
        </w:rPr>
        <w:t xml:space="preserve">Die Anforderungen an fahrerlose Transportsysteme sind so vielfältig wie die Lösungen von DS AUTOMOTION. Der Spezialist für mobile Robotik verfügt über eine ganze Flotte an fahrerlosen Transportsystemen (FTS) und autonomen mobilen Robotern (AMR). Wo der Standard aufhört, beginnen die kundenspezifischen Lösungen. Um für individuelle Anforderungen in Transportprozessen gerüstet zu sein, passt DS AUTOMOTION seine bewährte Technik an </w:t>
      </w:r>
      <w:r w:rsidR="001F526D">
        <w:rPr>
          <w:rFonts w:ascii="Arial" w:eastAsiaTheme="minorHAnsi" w:hAnsi="Arial" w:cs="Arial"/>
          <w:lang w:eastAsia="en-US"/>
        </w:rPr>
        <w:t xml:space="preserve">die </w:t>
      </w:r>
      <w:r w:rsidRPr="0000026A">
        <w:rPr>
          <w:rFonts w:ascii="Arial" w:eastAsiaTheme="minorHAnsi" w:hAnsi="Arial" w:cs="Arial"/>
          <w:lang w:eastAsia="en-US"/>
        </w:rPr>
        <w:t>kundenspezifische</w:t>
      </w:r>
      <w:r w:rsidR="001F526D">
        <w:rPr>
          <w:rFonts w:ascii="Arial" w:eastAsiaTheme="minorHAnsi" w:hAnsi="Arial" w:cs="Arial"/>
          <w:lang w:eastAsia="en-US"/>
        </w:rPr>
        <w:t>n</w:t>
      </w:r>
      <w:r w:rsidRPr="0000026A">
        <w:rPr>
          <w:rFonts w:ascii="Arial" w:eastAsiaTheme="minorHAnsi" w:hAnsi="Arial" w:cs="Arial"/>
          <w:lang w:eastAsia="en-US"/>
        </w:rPr>
        <w:t xml:space="preserve"> Wünsche an und gestaltet so die perfekte Lösung für den automatisierten Transport. Wie diese Herangehensweise in der Praxis aussieht, können </w:t>
      </w:r>
      <w:proofErr w:type="spellStart"/>
      <w:r w:rsidRPr="0000026A">
        <w:rPr>
          <w:rFonts w:ascii="Arial" w:eastAsiaTheme="minorHAnsi" w:hAnsi="Arial" w:cs="Arial"/>
          <w:lang w:eastAsia="en-US"/>
        </w:rPr>
        <w:t>Besucher:innen</w:t>
      </w:r>
      <w:proofErr w:type="spellEnd"/>
      <w:r w:rsidRPr="0000026A">
        <w:rPr>
          <w:rFonts w:ascii="Arial" w:eastAsiaTheme="minorHAnsi" w:hAnsi="Arial" w:cs="Arial"/>
          <w:lang w:eastAsia="en-US"/>
        </w:rPr>
        <w:t xml:space="preserve"> vom 24. bis 26. März 2026 auf der LogiMAT in Stuttgart erleben. Am Messestand </w:t>
      </w:r>
      <w:r w:rsidRPr="0095368B">
        <w:rPr>
          <w:rFonts w:ascii="Arial" w:eastAsiaTheme="minorHAnsi" w:hAnsi="Arial" w:cs="Arial"/>
          <w:lang w:eastAsia="en-US"/>
        </w:rPr>
        <w:t xml:space="preserve">(Halle </w:t>
      </w:r>
      <w:r w:rsidR="000B654C" w:rsidRPr="0095368B">
        <w:rPr>
          <w:rFonts w:ascii="Arial" w:eastAsiaTheme="minorHAnsi" w:hAnsi="Arial" w:cs="Arial"/>
          <w:lang w:eastAsia="en-US"/>
        </w:rPr>
        <w:t>8</w:t>
      </w:r>
      <w:r w:rsidRPr="0095368B">
        <w:rPr>
          <w:rFonts w:ascii="Arial" w:eastAsiaTheme="minorHAnsi" w:hAnsi="Arial" w:cs="Arial"/>
          <w:lang w:eastAsia="en-US"/>
        </w:rPr>
        <w:t xml:space="preserve">, Stand </w:t>
      </w:r>
      <w:r w:rsidR="000B654C" w:rsidRPr="0095368B">
        <w:rPr>
          <w:rFonts w:ascii="Arial" w:eastAsiaTheme="minorHAnsi" w:hAnsi="Arial" w:cs="Arial"/>
          <w:lang w:eastAsia="en-US"/>
        </w:rPr>
        <w:t>8D05</w:t>
      </w:r>
      <w:r w:rsidRPr="0095368B">
        <w:rPr>
          <w:rFonts w:ascii="Arial" w:eastAsiaTheme="minorHAnsi" w:hAnsi="Arial" w:cs="Arial"/>
          <w:lang w:eastAsia="en-US"/>
        </w:rPr>
        <w:t>)</w:t>
      </w:r>
      <w:r w:rsidRPr="0000026A">
        <w:rPr>
          <w:rFonts w:ascii="Arial" w:eastAsiaTheme="minorHAnsi" w:hAnsi="Arial" w:cs="Arial"/>
          <w:lang w:eastAsia="en-US"/>
        </w:rPr>
        <w:t xml:space="preserve"> präsentiert DS AUTOMOTION unter anderem einen </w:t>
      </w:r>
      <w:proofErr w:type="spellStart"/>
      <w:r w:rsidRPr="0000026A">
        <w:rPr>
          <w:rFonts w:ascii="Arial" w:eastAsiaTheme="minorHAnsi" w:hAnsi="Arial" w:cs="Arial"/>
          <w:lang w:eastAsia="en-US"/>
        </w:rPr>
        <w:t>omnidirektionalen</w:t>
      </w:r>
      <w:proofErr w:type="spellEnd"/>
      <w:r w:rsidRPr="0000026A">
        <w:rPr>
          <w:rFonts w:ascii="Arial" w:eastAsiaTheme="minorHAnsi" w:hAnsi="Arial" w:cs="Arial"/>
          <w:lang w:eastAsia="en-US"/>
        </w:rPr>
        <w:t xml:space="preserve"> mobilen Roboter mit integrierter Rollenfördertechnik. Darüber hinaus erhalten Interessierte detaillierte Einblic</w:t>
      </w:r>
      <w:r w:rsidR="001F526D">
        <w:rPr>
          <w:rFonts w:ascii="Arial" w:eastAsiaTheme="minorHAnsi" w:hAnsi="Arial" w:cs="Arial"/>
          <w:lang w:eastAsia="en-US"/>
        </w:rPr>
        <w:t>ke in den</w:t>
      </w:r>
      <w:r w:rsidRPr="0000026A">
        <w:rPr>
          <w:rFonts w:ascii="Arial" w:eastAsiaTheme="minorHAnsi" w:hAnsi="Arial" w:cs="Arial"/>
          <w:lang w:eastAsia="en-US"/>
        </w:rPr>
        <w:t xml:space="preserve"> Flottenmanage</w:t>
      </w:r>
      <w:r w:rsidR="001F526D">
        <w:rPr>
          <w:rFonts w:ascii="Arial" w:eastAsiaTheme="minorHAnsi" w:hAnsi="Arial" w:cs="Arial"/>
          <w:lang w:eastAsia="en-US"/>
        </w:rPr>
        <w:t>r</w:t>
      </w:r>
      <w:r w:rsidRPr="0000026A">
        <w:rPr>
          <w:rFonts w:ascii="Arial" w:eastAsiaTheme="minorHAnsi" w:hAnsi="Arial" w:cs="Arial"/>
          <w:lang w:eastAsia="en-US"/>
        </w:rPr>
        <w:t xml:space="preserve"> NAVIOS. In moderierten Live-Demonstrationen zeigen die </w:t>
      </w:r>
      <w:proofErr w:type="spellStart"/>
      <w:r w:rsidRPr="0000026A">
        <w:rPr>
          <w:rFonts w:ascii="Arial" w:eastAsiaTheme="minorHAnsi" w:hAnsi="Arial" w:cs="Arial"/>
          <w:lang w:eastAsia="en-US"/>
        </w:rPr>
        <w:t>Expert:innen</w:t>
      </w:r>
      <w:proofErr w:type="spellEnd"/>
      <w:r w:rsidR="008E593C">
        <w:rPr>
          <w:rFonts w:ascii="Arial" w:eastAsiaTheme="minorHAnsi" w:hAnsi="Arial" w:cs="Arial"/>
          <w:lang w:eastAsia="en-US"/>
        </w:rPr>
        <w:t xml:space="preserve"> von </w:t>
      </w:r>
      <w:r w:rsidR="008E593C" w:rsidRPr="0000026A">
        <w:rPr>
          <w:rFonts w:ascii="Arial" w:eastAsiaTheme="minorHAnsi" w:hAnsi="Arial" w:cs="Arial"/>
          <w:lang w:eastAsia="en-US"/>
        </w:rPr>
        <w:t>DS AUTOMOTION</w:t>
      </w:r>
      <w:r w:rsidRPr="0000026A">
        <w:rPr>
          <w:rFonts w:ascii="Arial" w:eastAsiaTheme="minorHAnsi" w:hAnsi="Arial" w:cs="Arial"/>
          <w:lang w:eastAsia="en-US"/>
        </w:rPr>
        <w:t xml:space="preserve"> zweimal täglich, wie einfach sich neue Fahrkurse in Betrieb nehmen, bestehende Routen anpassen oder zusätzliche Stationen und Fahrzeuge in eine laufende Anlage integrieren lassen. </w:t>
      </w:r>
      <w:r w:rsidR="00900647" w:rsidRPr="008E593C">
        <w:rPr>
          <w:rFonts w:ascii="Arial" w:eastAsiaTheme="minorHAnsi" w:hAnsi="Arial" w:cs="Arial"/>
          <w:lang w:eastAsia="en-US"/>
        </w:rPr>
        <w:t>Das integrierte Analysetool</w:t>
      </w:r>
      <w:r w:rsidRPr="0000026A">
        <w:rPr>
          <w:rFonts w:ascii="Arial" w:eastAsiaTheme="minorHAnsi" w:hAnsi="Arial" w:cs="Arial"/>
          <w:lang w:eastAsia="en-US"/>
        </w:rPr>
        <w:t xml:space="preserve"> sorgt dabei für volle Transparenz über den Anlagenzustand und unterstützt </w:t>
      </w:r>
      <w:proofErr w:type="spellStart"/>
      <w:r w:rsidRPr="0000026A">
        <w:rPr>
          <w:rFonts w:ascii="Arial" w:eastAsiaTheme="minorHAnsi" w:hAnsi="Arial" w:cs="Arial"/>
          <w:lang w:eastAsia="en-US"/>
        </w:rPr>
        <w:t>Anwender:innen</w:t>
      </w:r>
      <w:proofErr w:type="spellEnd"/>
      <w:r w:rsidRPr="0000026A">
        <w:rPr>
          <w:rFonts w:ascii="Arial" w:eastAsiaTheme="minorHAnsi" w:hAnsi="Arial" w:cs="Arial"/>
          <w:lang w:eastAsia="en-US"/>
        </w:rPr>
        <w:t xml:space="preserve"> bei der Optimierung komplexer Logistikprozesse. Auch abseits der Vorführungen stehen die </w:t>
      </w:r>
      <w:proofErr w:type="spellStart"/>
      <w:r w:rsidRPr="0000026A">
        <w:rPr>
          <w:rFonts w:ascii="Arial" w:eastAsiaTheme="minorHAnsi" w:hAnsi="Arial" w:cs="Arial"/>
          <w:lang w:eastAsia="en-US"/>
        </w:rPr>
        <w:t>Mitarbeiter:innen</w:t>
      </w:r>
      <w:proofErr w:type="spellEnd"/>
      <w:r w:rsidRPr="0000026A">
        <w:rPr>
          <w:rFonts w:ascii="Arial" w:eastAsiaTheme="minorHAnsi" w:hAnsi="Arial" w:cs="Arial"/>
          <w:lang w:eastAsia="en-US"/>
        </w:rPr>
        <w:t xml:space="preserve"> für individuelle Fragestellungen zur Verfügung und zeigen</w:t>
      </w:r>
      <w:proofErr w:type="gramStart"/>
      <w:r w:rsidRPr="0000026A">
        <w:rPr>
          <w:rFonts w:ascii="Arial" w:eastAsiaTheme="minorHAnsi" w:hAnsi="Arial" w:cs="Arial"/>
          <w:lang w:eastAsia="en-US"/>
        </w:rPr>
        <w:t>, wie</w:t>
      </w:r>
      <w:proofErr w:type="gramEnd"/>
      <w:r w:rsidRPr="0000026A">
        <w:rPr>
          <w:rFonts w:ascii="Arial" w:eastAsiaTheme="minorHAnsi" w:hAnsi="Arial" w:cs="Arial"/>
          <w:lang w:eastAsia="en-US"/>
        </w:rPr>
        <w:t xml:space="preserve"> sich Änderungen in bestehenden Anlagen schnell und unkompliziert umsetzen lassen.</w:t>
      </w:r>
    </w:p>
    <w:p w14:paraId="0ACA1329" w14:textId="77777777" w:rsidR="0000026A" w:rsidRPr="0000026A" w:rsidRDefault="0000026A" w:rsidP="0000026A">
      <w:pPr>
        <w:spacing w:line="360" w:lineRule="auto"/>
        <w:rPr>
          <w:rFonts w:ascii="Arial" w:eastAsiaTheme="minorHAnsi" w:hAnsi="Arial" w:cs="Arial"/>
          <w:lang w:eastAsia="en-US"/>
        </w:rPr>
      </w:pPr>
    </w:p>
    <w:p w14:paraId="054DB243" w14:textId="008FD9C4" w:rsidR="0000026A" w:rsidRPr="0000026A" w:rsidRDefault="00900647" w:rsidP="0000026A">
      <w:pPr>
        <w:spacing w:line="360" w:lineRule="auto"/>
        <w:rPr>
          <w:rFonts w:ascii="Arial" w:eastAsiaTheme="minorHAnsi" w:hAnsi="Arial" w:cs="Arial"/>
          <w:b/>
          <w:lang w:eastAsia="en-US"/>
        </w:rPr>
      </w:pPr>
      <w:r>
        <w:rPr>
          <w:rFonts w:ascii="Arial" w:eastAsiaTheme="minorHAnsi" w:hAnsi="Arial" w:cs="Arial"/>
          <w:b/>
          <w:lang w:eastAsia="en-US"/>
        </w:rPr>
        <w:t>Stetige Weiterentwicklung</w:t>
      </w:r>
      <w:r w:rsidR="0000026A" w:rsidRPr="0000026A">
        <w:rPr>
          <w:rFonts w:ascii="Arial" w:eastAsiaTheme="minorHAnsi" w:hAnsi="Arial" w:cs="Arial"/>
          <w:b/>
          <w:lang w:eastAsia="en-US"/>
        </w:rPr>
        <w:t>: NAVIOS Cockpit 3.0</w:t>
      </w:r>
    </w:p>
    <w:p w14:paraId="4065E446" w14:textId="4235872A" w:rsidR="00BE450F" w:rsidRPr="008E593C" w:rsidRDefault="0000026A" w:rsidP="008E593C">
      <w:pPr>
        <w:pStyle w:val="Funotentext"/>
        <w:spacing w:line="360" w:lineRule="auto"/>
        <w:rPr>
          <w:rFonts w:ascii="Arial" w:eastAsiaTheme="minorHAnsi" w:hAnsi="Arial" w:cs="Arial"/>
          <w:lang w:val="de-AT" w:eastAsia="en-US"/>
        </w:rPr>
      </w:pPr>
      <w:r w:rsidRPr="008E593C">
        <w:rPr>
          <w:rFonts w:ascii="Arial" w:eastAsiaTheme="minorHAnsi" w:hAnsi="Arial" w:cs="Arial"/>
          <w:lang w:val="de-AT" w:eastAsia="en-US"/>
        </w:rPr>
        <w:t>Der Schlüssel zur Optimierung und Automatisierung von Prozessen in Produktion und Logistik liegt in einem effiziente</w:t>
      </w:r>
      <w:r w:rsidR="001F526D" w:rsidRPr="008E593C">
        <w:rPr>
          <w:rFonts w:ascii="Arial" w:eastAsiaTheme="minorHAnsi" w:hAnsi="Arial" w:cs="Arial"/>
          <w:lang w:val="de-AT" w:eastAsia="en-US"/>
        </w:rPr>
        <w:t xml:space="preserve">n Flottenmanagement. NAVIOS </w:t>
      </w:r>
      <w:r w:rsidRPr="008E593C">
        <w:rPr>
          <w:rFonts w:ascii="Arial" w:eastAsiaTheme="minorHAnsi" w:hAnsi="Arial" w:cs="Arial"/>
          <w:lang w:val="de-AT" w:eastAsia="en-US"/>
        </w:rPr>
        <w:t xml:space="preserve">bietet Unternehmen die Möglichkeit, ihre Fahrzeugflotte – ob FTS oder AMR – effizient zu steuern. Die neue Version NAVIOS Cockpit 3.0 </w:t>
      </w:r>
      <w:r w:rsidR="00900647" w:rsidRPr="008E593C">
        <w:rPr>
          <w:rFonts w:ascii="Arial" w:eastAsiaTheme="minorHAnsi" w:hAnsi="Arial" w:cs="Arial"/>
          <w:lang w:val="de-AT" w:eastAsia="en-US"/>
        </w:rPr>
        <w:t xml:space="preserve">bietet erstmalig ein vollintegriertes Fahrkursplanungstool auf </w:t>
      </w:r>
      <w:proofErr w:type="spellStart"/>
      <w:r w:rsidR="00900647" w:rsidRPr="008E593C">
        <w:rPr>
          <w:rFonts w:ascii="Arial" w:eastAsiaTheme="minorHAnsi" w:hAnsi="Arial" w:cs="Arial"/>
          <w:lang w:val="de-AT" w:eastAsia="en-US"/>
        </w:rPr>
        <w:t>Webbasis</w:t>
      </w:r>
      <w:proofErr w:type="spellEnd"/>
      <w:r w:rsidR="00900647" w:rsidRPr="008E593C">
        <w:rPr>
          <w:rFonts w:ascii="Arial" w:eastAsiaTheme="minorHAnsi" w:hAnsi="Arial" w:cs="Arial"/>
          <w:lang w:val="de-AT" w:eastAsia="en-US"/>
        </w:rPr>
        <w:t xml:space="preserve">. </w:t>
      </w:r>
      <w:r w:rsidRPr="008E593C">
        <w:rPr>
          <w:rFonts w:ascii="Arial" w:eastAsiaTheme="minorHAnsi" w:hAnsi="Arial" w:cs="Arial"/>
          <w:lang w:val="de-AT" w:eastAsia="en-US"/>
        </w:rPr>
        <w:t xml:space="preserve">Dank der intuitiven Benutzeroberfläche und der flexiblen Layout-Konfiguration können </w:t>
      </w:r>
      <w:proofErr w:type="spellStart"/>
      <w:r w:rsidRPr="008E593C">
        <w:rPr>
          <w:rFonts w:ascii="Arial" w:eastAsiaTheme="minorHAnsi" w:hAnsi="Arial" w:cs="Arial"/>
          <w:lang w:val="de-AT" w:eastAsia="en-US"/>
        </w:rPr>
        <w:t>Anwender:innen</w:t>
      </w:r>
      <w:proofErr w:type="spellEnd"/>
      <w:r w:rsidRPr="008E593C">
        <w:rPr>
          <w:rFonts w:ascii="Arial" w:eastAsiaTheme="minorHAnsi" w:hAnsi="Arial" w:cs="Arial"/>
          <w:lang w:val="de-AT" w:eastAsia="en-US"/>
        </w:rPr>
        <w:t xml:space="preserve"> ihre Betriebsabläufe individuell und mühelos anpassen. </w:t>
      </w:r>
      <w:r w:rsidR="00BE450F" w:rsidRPr="008E593C">
        <w:rPr>
          <w:rFonts w:ascii="Arial" w:eastAsiaTheme="minorHAnsi" w:hAnsi="Arial" w:cs="Arial"/>
          <w:lang w:val="de-AT" w:eastAsia="en-US"/>
        </w:rPr>
        <w:t>Hüllkurven und Kreuzungsbereiche mit Lockzonen werden automatisch kreiert.</w:t>
      </w:r>
      <w:r w:rsidRPr="008E593C">
        <w:rPr>
          <w:rFonts w:ascii="Arial" w:eastAsiaTheme="minorHAnsi" w:hAnsi="Arial" w:cs="Arial"/>
          <w:lang w:val="de-AT" w:eastAsia="en-US"/>
        </w:rPr>
        <w:t xml:space="preserve"> Das bedeutet, </w:t>
      </w:r>
      <w:r w:rsidRPr="008E593C">
        <w:rPr>
          <w:rFonts w:ascii="Arial" w:eastAsiaTheme="minorHAnsi" w:hAnsi="Arial" w:cs="Arial"/>
          <w:lang w:val="de-AT" w:eastAsia="en-US"/>
        </w:rPr>
        <w:lastRenderedPageBreak/>
        <w:t xml:space="preserve">dass das Layout während der Laufzeit </w:t>
      </w:r>
      <w:r w:rsidR="00BE450F" w:rsidRPr="008E593C">
        <w:rPr>
          <w:rFonts w:ascii="Arial" w:eastAsiaTheme="minorHAnsi" w:hAnsi="Arial" w:cs="Arial"/>
          <w:lang w:val="de-AT" w:eastAsia="en-US"/>
        </w:rPr>
        <w:t>verändert werden kann</w:t>
      </w:r>
      <w:r w:rsidRPr="008E593C">
        <w:rPr>
          <w:rFonts w:ascii="Arial" w:eastAsiaTheme="minorHAnsi" w:hAnsi="Arial" w:cs="Arial"/>
          <w:lang w:val="de-AT" w:eastAsia="en-US"/>
        </w:rPr>
        <w:t xml:space="preserve"> und die Fahrzeuge die aktualisierten Bedingungen automatisch erhalten. </w:t>
      </w:r>
      <w:r w:rsidR="00BE450F" w:rsidRPr="008E593C">
        <w:rPr>
          <w:rFonts w:ascii="Arial" w:eastAsiaTheme="minorHAnsi" w:hAnsi="Arial" w:cs="Arial"/>
          <w:lang w:val="de-AT" w:eastAsia="en-US"/>
        </w:rPr>
        <w:t>Die VDA-5050-Kompatibilität ermöglicht zudem eine nahtlose Kommunikation zwischen sämtlichen mobilen Robotern.</w:t>
      </w:r>
      <w:r w:rsidR="00FD7A3C">
        <w:rPr>
          <w:rFonts w:ascii="Arial" w:eastAsiaTheme="minorHAnsi" w:hAnsi="Arial" w:cs="Arial"/>
          <w:lang w:val="de-AT" w:eastAsia="en-US"/>
        </w:rPr>
        <w:t xml:space="preserve"> </w:t>
      </w:r>
      <w:r w:rsidR="00BE450F" w:rsidRPr="008E593C">
        <w:rPr>
          <w:rFonts w:ascii="Arial" w:eastAsiaTheme="minorHAnsi" w:hAnsi="Arial" w:cs="Arial"/>
          <w:lang w:val="de-AT" w:eastAsia="en-US"/>
        </w:rPr>
        <w:t>Die umfassenden Auswertemöglichkeiten, die NAVIOS Cockpit Anlagenbetreibern bi</w:t>
      </w:r>
      <w:r w:rsidR="008E593C">
        <w:rPr>
          <w:rFonts w:ascii="Arial" w:eastAsiaTheme="minorHAnsi" w:hAnsi="Arial" w:cs="Arial"/>
          <w:lang w:val="de-AT" w:eastAsia="en-US"/>
        </w:rPr>
        <w:t>etet, wurden um neue Funktionen</w:t>
      </w:r>
      <w:r w:rsidR="00BE450F" w:rsidRPr="008E593C">
        <w:rPr>
          <w:rFonts w:ascii="Arial" w:eastAsiaTheme="minorHAnsi" w:hAnsi="Arial" w:cs="Arial"/>
          <w:lang w:val="de-AT" w:eastAsia="en-US"/>
        </w:rPr>
        <w:t xml:space="preserve"> wie „Heat Maps“ ergänzt. So können Störungen, wie zum Beispiel lokale Ausfälle des WLANs, direkt auf der Karte verortet und Häufungen visualisiert werden.</w:t>
      </w:r>
    </w:p>
    <w:p w14:paraId="26E78E99" w14:textId="77777777" w:rsidR="0000026A" w:rsidRPr="0000026A" w:rsidRDefault="0000026A" w:rsidP="008E593C">
      <w:pPr>
        <w:spacing w:line="360" w:lineRule="auto"/>
        <w:rPr>
          <w:rFonts w:ascii="Arial" w:eastAsiaTheme="minorHAnsi" w:hAnsi="Arial" w:cs="Arial"/>
          <w:lang w:eastAsia="en-US"/>
        </w:rPr>
      </w:pPr>
      <w:r w:rsidRPr="008E593C">
        <w:rPr>
          <w:rFonts w:ascii="Arial" w:eastAsiaTheme="minorHAnsi" w:hAnsi="Arial" w:cs="Arial"/>
          <w:lang w:eastAsia="en-US"/>
        </w:rPr>
        <w:t>Von der zentralen Konfiguration bis hin zur übersichtlichen Lager- und Stellplatzverwaltung punktet</w:t>
      </w:r>
      <w:r w:rsidRPr="0000026A">
        <w:rPr>
          <w:rFonts w:ascii="Arial" w:eastAsiaTheme="minorHAnsi" w:hAnsi="Arial" w:cs="Arial"/>
          <w:lang w:eastAsia="en-US"/>
        </w:rPr>
        <w:t xml:space="preserve"> NAVIOS durch Stabilität, Benutzerfreundlichkeit und die einfache Integration in bestehende Systeme.</w:t>
      </w:r>
    </w:p>
    <w:p w14:paraId="17618986" w14:textId="77777777" w:rsidR="007C3EC3" w:rsidRDefault="007C3EC3" w:rsidP="007C3EC3">
      <w:pPr>
        <w:spacing w:line="360" w:lineRule="auto"/>
        <w:rPr>
          <w:rFonts w:ascii="Arial" w:eastAsiaTheme="minorHAnsi" w:hAnsi="Arial"/>
        </w:rPr>
      </w:pPr>
    </w:p>
    <w:p w14:paraId="77C03E82" w14:textId="6110F41D" w:rsidR="00992F0A" w:rsidRPr="005770C6" w:rsidRDefault="001F526D" w:rsidP="006A397A">
      <w:pPr>
        <w:spacing w:line="276" w:lineRule="auto"/>
        <w:rPr>
          <w:rFonts w:ascii="Arial" w:eastAsia="Arial" w:hAnsi="Arial" w:cs="Arial"/>
          <w:b/>
          <w:lang w:eastAsia="en-US"/>
        </w:rPr>
      </w:pPr>
      <w:r>
        <w:rPr>
          <w:rFonts w:ascii="Arial" w:eastAsia="Arial" w:hAnsi="Arial" w:cs="Arial"/>
          <w:b/>
          <w:lang w:eastAsia="en-US"/>
        </w:rPr>
        <w:t>2.</w:t>
      </w:r>
      <w:r w:rsidR="008E593C">
        <w:rPr>
          <w:rFonts w:ascii="Arial" w:eastAsia="Arial" w:hAnsi="Arial" w:cs="Arial"/>
          <w:b/>
          <w:lang w:eastAsia="en-US"/>
        </w:rPr>
        <w:t>891</w:t>
      </w:r>
      <w:r w:rsidR="00362AB8">
        <w:rPr>
          <w:rFonts w:ascii="Arial" w:eastAsia="Arial" w:hAnsi="Arial" w:cs="Arial"/>
          <w:b/>
          <w:lang w:eastAsia="en-US"/>
        </w:rPr>
        <w:t xml:space="preserve"> Zeichen</w:t>
      </w:r>
    </w:p>
    <w:p w14:paraId="315B1D1F" w14:textId="77777777" w:rsidR="00E5652C" w:rsidRPr="00DA5557" w:rsidRDefault="00E5652C" w:rsidP="006A397A">
      <w:pPr>
        <w:spacing w:line="276" w:lineRule="auto"/>
        <w:rPr>
          <w:rFonts w:ascii="Arial" w:eastAsia="Arial" w:hAnsi="Arial" w:cs="Arial"/>
          <w:lang w:eastAsia="en-US"/>
        </w:rPr>
      </w:pPr>
    </w:p>
    <w:p w14:paraId="0F78EC4E" w14:textId="3917AA42" w:rsidR="003F770C" w:rsidRPr="00DA5557" w:rsidRDefault="003F770C" w:rsidP="00891634">
      <w:pPr>
        <w:spacing w:line="276" w:lineRule="auto"/>
        <w:rPr>
          <w:rFonts w:ascii="Arial" w:eastAsia="Arial" w:hAnsi="Arial" w:cs="Arial"/>
          <w:b/>
          <w:lang w:eastAsia="en-US"/>
        </w:rPr>
      </w:pPr>
    </w:p>
    <w:tbl>
      <w:tblPr>
        <w:tblStyle w:val="Tabellenraster"/>
        <w:tblW w:w="97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95"/>
        <w:gridCol w:w="4219"/>
      </w:tblGrid>
      <w:tr w:rsidR="0095368B" w:rsidRPr="00967D7E" w14:paraId="581B64FE" w14:textId="10E5883A" w:rsidTr="0095368B">
        <w:tc>
          <w:tcPr>
            <w:tcW w:w="5495" w:type="dxa"/>
          </w:tcPr>
          <w:p w14:paraId="13A9797C" w14:textId="2029D842" w:rsidR="0095368B" w:rsidRPr="00BE450F" w:rsidRDefault="0095368B" w:rsidP="003F14CD">
            <w:pPr>
              <w:pStyle w:val="Funotentext"/>
              <w:spacing w:line="276" w:lineRule="auto"/>
              <w:rPr>
                <w:rFonts w:ascii="Arial" w:hAnsi="Arial" w:cs="Arial"/>
                <w:noProof/>
                <w:color w:val="FF0000"/>
                <w:lang w:val="en-US" w:eastAsia="de-AT"/>
              </w:rPr>
            </w:pPr>
            <w:r>
              <w:rPr>
                <w:rFonts w:ascii="Arial" w:hAnsi="Arial" w:cs="Arial"/>
                <w:noProof/>
                <w:color w:val="FF0000"/>
              </w:rPr>
              <w:drawing>
                <wp:inline distT="0" distB="0" distL="0" distR="0" wp14:anchorId="005A238A" wp14:editId="26A297E5">
                  <wp:extent cx="3295537" cy="1852091"/>
                  <wp:effectExtent l="0" t="0" r="6985" b="2540"/>
                  <wp:docPr id="136187008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3295537" cy="1852091"/>
                          </a:xfrm>
                          <a:prstGeom prst="rect">
                            <a:avLst/>
                          </a:prstGeom>
                          <a:noFill/>
                          <a:ln>
                            <a:noFill/>
                          </a:ln>
                        </pic:spPr>
                      </pic:pic>
                    </a:graphicData>
                  </a:graphic>
                </wp:inline>
              </w:drawing>
            </w:r>
          </w:p>
        </w:tc>
        <w:tc>
          <w:tcPr>
            <w:tcW w:w="4219" w:type="dxa"/>
          </w:tcPr>
          <w:p w14:paraId="57362DA6" w14:textId="63C57F0F" w:rsidR="0095368B" w:rsidRDefault="00E07E42" w:rsidP="003F14CD">
            <w:pPr>
              <w:pStyle w:val="Funotentext"/>
              <w:spacing w:line="276" w:lineRule="auto"/>
              <w:rPr>
                <w:rFonts w:ascii="Arial" w:hAnsi="Arial" w:cs="Arial"/>
                <w:b/>
                <w:noProof/>
                <w:sz w:val="18"/>
                <w:szCs w:val="18"/>
                <w:lang w:val="en-US" w:eastAsia="de-AT"/>
              </w:rPr>
            </w:pPr>
            <w:r w:rsidRPr="00E07E42">
              <w:rPr>
                <w:rFonts w:ascii="Arial" w:hAnsi="Arial" w:cs="Arial"/>
                <w:b/>
                <w:noProof/>
                <w:sz w:val="18"/>
                <w:szCs w:val="18"/>
                <w:lang w:val="en-US" w:eastAsia="de-AT"/>
              </w:rPr>
              <w:t>Bild</w:t>
            </w:r>
            <w:r>
              <w:rPr>
                <w:rFonts w:ascii="Arial" w:hAnsi="Arial" w:cs="Arial"/>
                <w:b/>
                <w:noProof/>
                <w:sz w:val="18"/>
                <w:szCs w:val="18"/>
                <w:lang w:val="en-US" w:eastAsia="de-AT"/>
              </w:rPr>
              <w:t>:</w:t>
            </w:r>
            <w:r w:rsidRPr="00E07E42">
              <w:rPr>
                <w:rFonts w:ascii="Arial" w:hAnsi="Arial" w:cs="Arial"/>
                <w:b/>
                <w:noProof/>
                <w:sz w:val="18"/>
                <w:szCs w:val="18"/>
                <w:lang w:val="en-US" w:eastAsia="de-AT"/>
              </w:rPr>
              <w:t xml:space="preserve"> </w:t>
            </w:r>
            <w:r w:rsidR="007C2055" w:rsidRPr="007C2055">
              <w:rPr>
                <w:rFonts w:ascii="Arial" w:hAnsi="Arial" w:cs="Arial"/>
                <w:b/>
                <w:noProof/>
                <w:sz w:val="18"/>
                <w:szCs w:val="18"/>
                <w:lang w:val="en-US" w:eastAsia="de-AT"/>
              </w:rPr>
              <w:t>Auswertung WLAN Qualität</w:t>
            </w:r>
            <w:bookmarkStart w:id="0" w:name="_GoBack"/>
            <w:bookmarkEnd w:id="0"/>
          </w:p>
          <w:p w14:paraId="2BB8E40E" w14:textId="7F7C45D7" w:rsidR="0095368B" w:rsidRPr="00E07E42" w:rsidRDefault="007C2055" w:rsidP="003F14CD">
            <w:pPr>
              <w:pStyle w:val="Funotentext"/>
              <w:spacing w:line="276" w:lineRule="auto"/>
              <w:rPr>
                <w:rFonts w:ascii="Arial" w:hAnsi="Arial" w:cs="Arial"/>
                <w:noProof/>
                <w:sz w:val="18"/>
                <w:szCs w:val="18"/>
              </w:rPr>
            </w:pPr>
            <w:r w:rsidRPr="007C2055">
              <w:rPr>
                <w:rFonts w:ascii="Arial" w:eastAsiaTheme="minorHAnsi" w:hAnsi="Arial" w:cs="Arial"/>
                <w:sz w:val="18"/>
                <w:szCs w:val="18"/>
                <w:lang w:val="de-AT" w:eastAsia="en-US"/>
              </w:rPr>
              <w:t>Dank der Auswertungsfunktion „</w:t>
            </w:r>
            <w:proofErr w:type="spellStart"/>
            <w:r w:rsidRPr="007C2055">
              <w:rPr>
                <w:rFonts w:ascii="Arial" w:eastAsiaTheme="minorHAnsi" w:hAnsi="Arial" w:cs="Arial"/>
                <w:sz w:val="18"/>
                <w:szCs w:val="18"/>
                <w:lang w:val="de-AT" w:eastAsia="en-US"/>
              </w:rPr>
              <w:t>Heat</w:t>
            </w:r>
            <w:proofErr w:type="spellEnd"/>
            <w:r w:rsidRPr="007C2055">
              <w:rPr>
                <w:rFonts w:ascii="Arial" w:eastAsiaTheme="minorHAnsi" w:hAnsi="Arial" w:cs="Arial"/>
                <w:sz w:val="18"/>
                <w:szCs w:val="18"/>
                <w:lang w:val="de-AT" w:eastAsia="en-US"/>
              </w:rPr>
              <w:t xml:space="preserve"> </w:t>
            </w:r>
            <w:proofErr w:type="spellStart"/>
            <w:r w:rsidRPr="007C2055">
              <w:rPr>
                <w:rFonts w:ascii="Arial" w:eastAsiaTheme="minorHAnsi" w:hAnsi="Arial" w:cs="Arial"/>
                <w:sz w:val="18"/>
                <w:szCs w:val="18"/>
                <w:lang w:val="de-AT" w:eastAsia="en-US"/>
              </w:rPr>
              <w:t>Map</w:t>
            </w:r>
            <w:proofErr w:type="spellEnd"/>
            <w:r w:rsidRPr="007C2055">
              <w:rPr>
                <w:rFonts w:ascii="Arial" w:eastAsiaTheme="minorHAnsi" w:hAnsi="Arial" w:cs="Arial"/>
                <w:sz w:val="18"/>
                <w:szCs w:val="18"/>
                <w:lang w:val="de-AT" w:eastAsia="en-US"/>
              </w:rPr>
              <w:t>“ kann die Stärke des WLANS visualisiert werden.</w:t>
            </w:r>
            <w:r w:rsidR="00E07E42" w:rsidRPr="00E07E42">
              <w:rPr>
                <w:rFonts w:ascii="Arial" w:hAnsi="Arial" w:cs="Arial"/>
                <w:noProof/>
                <w:sz w:val="18"/>
                <w:szCs w:val="18"/>
              </w:rPr>
              <w:t xml:space="preserve">© </w:t>
            </w:r>
            <w:r w:rsidR="0095368B" w:rsidRPr="00E07E42">
              <w:rPr>
                <w:rFonts w:ascii="Arial" w:hAnsi="Arial" w:cs="Arial"/>
                <w:noProof/>
                <w:sz w:val="18"/>
                <w:szCs w:val="18"/>
              </w:rPr>
              <w:t>DS Automotion GmbH</w:t>
            </w:r>
          </w:p>
          <w:p w14:paraId="454558D9" w14:textId="77777777" w:rsidR="00E07E42" w:rsidRDefault="00E07E42" w:rsidP="003F14CD">
            <w:pPr>
              <w:pStyle w:val="Funotentext"/>
              <w:spacing w:line="276" w:lineRule="auto"/>
              <w:rPr>
                <w:rFonts w:ascii="Arial" w:hAnsi="Arial" w:cs="Arial"/>
                <w:noProof/>
              </w:rPr>
            </w:pPr>
          </w:p>
          <w:p w14:paraId="106E53AD" w14:textId="77777777" w:rsidR="00E07E42" w:rsidRDefault="00E07E42" w:rsidP="003F14CD">
            <w:pPr>
              <w:pStyle w:val="Funotentext"/>
              <w:spacing w:line="276" w:lineRule="auto"/>
              <w:rPr>
                <w:rFonts w:ascii="Arial" w:hAnsi="Arial" w:cs="Arial"/>
                <w:noProof/>
              </w:rPr>
            </w:pPr>
          </w:p>
          <w:p w14:paraId="4B457108" w14:textId="77777777" w:rsidR="00E07E42" w:rsidRDefault="00E07E42" w:rsidP="003F14CD">
            <w:pPr>
              <w:pStyle w:val="Funotentext"/>
              <w:spacing w:line="276" w:lineRule="auto"/>
              <w:rPr>
                <w:rFonts w:ascii="Arial" w:hAnsi="Arial" w:cs="Arial"/>
                <w:noProof/>
              </w:rPr>
            </w:pPr>
          </w:p>
          <w:p w14:paraId="50A7E426" w14:textId="54822D98" w:rsidR="00E07E42" w:rsidRPr="0095368B" w:rsidRDefault="00E07E42" w:rsidP="003F14CD">
            <w:pPr>
              <w:pStyle w:val="Funotentext"/>
              <w:spacing w:line="276" w:lineRule="auto"/>
              <w:rPr>
                <w:rFonts w:ascii="Arial" w:hAnsi="Arial" w:cs="Arial"/>
                <w:noProof/>
                <w:lang w:val="de-AT" w:eastAsia="de-AT"/>
              </w:rPr>
            </w:pPr>
          </w:p>
        </w:tc>
      </w:tr>
      <w:tr w:rsidR="0095368B" w:rsidRPr="00967D7E" w14:paraId="5D8FBE3C" w14:textId="53E85FCB" w:rsidTr="0095368B">
        <w:tc>
          <w:tcPr>
            <w:tcW w:w="5495" w:type="dxa"/>
          </w:tcPr>
          <w:p w14:paraId="6E357DFF" w14:textId="48CAE954" w:rsidR="0095368B" w:rsidRPr="00967D7E" w:rsidRDefault="0095368B" w:rsidP="003F14CD">
            <w:pPr>
              <w:pStyle w:val="Funotentext"/>
              <w:spacing w:line="276" w:lineRule="auto"/>
              <w:rPr>
                <w:rFonts w:ascii="Arial" w:hAnsi="Arial" w:cs="Arial"/>
                <w:noProof/>
                <w:color w:val="FF0000"/>
                <w:lang w:val="en-US"/>
              </w:rPr>
            </w:pPr>
            <w:r>
              <w:rPr>
                <w:rFonts w:ascii="Arial" w:hAnsi="Arial" w:cs="Arial"/>
                <w:noProof/>
                <w:color w:val="FF0000"/>
              </w:rPr>
              <w:drawing>
                <wp:inline distT="0" distB="0" distL="0" distR="0" wp14:anchorId="2B661AE7" wp14:editId="0853AA45">
                  <wp:extent cx="3306013" cy="1832853"/>
                  <wp:effectExtent l="0" t="0" r="0" b="0"/>
                  <wp:docPr id="55619280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3306013" cy="1832853"/>
                          </a:xfrm>
                          <a:prstGeom prst="rect">
                            <a:avLst/>
                          </a:prstGeom>
                          <a:noFill/>
                          <a:ln>
                            <a:noFill/>
                          </a:ln>
                        </pic:spPr>
                      </pic:pic>
                    </a:graphicData>
                  </a:graphic>
                </wp:inline>
              </w:drawing>
            </w:r>
          </w:p>
        </w:tc>
        <w:tc>
          <w:tcPr>
            <w:tcW w:w="4219" w:type="dxa"/>
          </w:tcPr>
          <w:p w14:paraId="306BDD49" w14:textId="17D97B99" w:rsidR="00E07E42" w:rsidRPr="00E07E42" w:rsidRDefault="00E07E42" w:rsidP="00E07E42">
            <w:pPr>
              <w:spacing w:line="276" w:lineRule="auto"/>
              <w:rPr>
                <w:rFonts w:ascii="Arial" w:eastAsia="Arial" w:hAnsi="Arial" w:cs="Arial"/>
                <w:b/>
                <w:sz w:val="18"/>
                <w:szCs w:val="18"/>
                <w:lang w:eastAsia="en-US"/>
              </w:rPr>
            </w:pPr>
            <w:r w:rsidRPr="00E07E42">
              <w:rPr>
                <w:rFonts w:ascii="Arial" w:eastAsia="Arial" w:hAnsi="Arial" w:cs="Arial"/>
                <w:b/>
                <w:sz w:val="18"/>
                <w:szCs w:val="18"/>
                <w:lang w:eastAsia="en-US"/>
              </w:rPr>
              <w:t xml:space="preserve">Bild: </w:t>
            </w:r>
            <w:r w:rsidR="007C2055">
              <w:rPr>
                <w:rFonts w:ascii="Arial" w:hAnsi="Arial" w:cs="Arial"/>
                <w:b/>
                <w:noProof/>
                <w:sz w:val="18"/>
                <w:szCs w:val="18"/>
              </w:rPr>
              <w:t>Mobiler</w:t>
            </w:r>
            <w:r w:rsidRPr="00E07E42">
              <w:rPr>
                <w:rFonts w:ascii="Arial" w:hAnsi="Arial" w:cs="Arial"/>
                <w:b/>
                <w:noProof/>
                <w:sz w:val="18"/>
                <w:szCs w:val="18"/>
              </w:rPr>
              <w:t xml:space="preserve"> Roboter</w:t>
            </w:r>
          </w:p>
          <w:p w14:paraId="67499525" w14:textId="77777777" w:rsidR="00E07E42" w:rsidRPr="00E07E42" w:rsidRDefault="00E07E42" w:rsidP="00E07E42">
            <w:pPr>
              <w:pStyle w:val="Funotentext"/>
              <w:spacing w:line="276" w:lineRule="auto"/>
              <w:rPr>
                <w:rFonts w:ascii="Arial" w:eastAsiaTheme="minorHAnsi" w:hAnsi="Arial" w:cs="Arial"/>
                <w:sz w:val="18"/>
                <w:szCs w:val="18"/>
                <w:lang w:eastAsia="en-US"/>
              </w:rPr>
            </w:pPr>
            <w:r w:rsidRPr="00E07E42">
              <w:rPr>
                <w:rFonts w:ascii="Arial" w:eastAsiaTheme="minorHAnsi" w:hAnsi="Arial" w:cs="Arial"/>
                <w:sz w:val="18"/>
                <w:szCs w:val="18"/>
                <w:lang w:eastAsia="en-US"/>
              </w:rPr>
              <w:t>Wo der Standard aufhört, passt DS AUTOMOTION seine bewährte Technik an die kundenspezifischen Wünsche an und gestaltet so die perfekte Lösung für den automatisierten Transport.</w:t>
            </w:r>
          </w:p>
          <w:p w14:paraId="039D4D38" w14:textId="6D47670F" w:rsidR="00E07E42" w:rsidRDefault="00E07E42" w:rsidP="00E07E42">
            <w:pPr>
              <w:pStyle w:val="Funotentext"/>
              <w:spacing w:line="276" w:lineRule="auto"/>
              <w:rPr>
                <w:rFonts w:ascii="Arial" w:hAnsi="Arial" w:cs="Arial"/>
                <w:noProof/>
                <w:lang w:val="de-AT" w:eastAsia="de-AT"/>
              </w:rPr>
            </w:pPr>
            <w:r w:rsidRPr="00485EF4">
              <w:rPr>
                <w:rFonts w:ascii="Arial" w:eastAsia="Arial" w:hAnsi="Arial" w:cs="Arial"/>
                <w:bCs/>
                <w:lang w:eastAsia="en-US"/>
              </w:rPr>
              <w:t xml:space="preserve">© </w:t>
            </w:r>
            <w:r w:rsidRPr="00485EF4">
              <w:rPr>
                <w:rFonts w:ascii="Arial" w:eastAsia="Arial" w:hAnsi="Arial" w:cs="Arial"/>
                <w:sz w:val="18"/>
                <w:szCs w:val="18"/>
                <w:lang w:eastAsia="en-US"/>
              </w:rPr>
              <w:t>DS Automotion</w:t>
            </w:r>
            <w:r w:rsidRPr="0095368B">
              <w:rPr>
                <w:rFonts w:ascii="Arial" w:hAnsi="Arial" w:cs="Arial"/>
                <w:noProof/>
                <w:lang w:val="de-AT" w:eastAsia="de-AT"/>
              </w:rPr>
              <w:t xml:space="preserve"> </w:t>
            </w:r>
            <w:r w:rsidRPr="00E07E42">
              <w:rPr>
                <w:rFonts w:ascii="Arial" w:hAnsi="Arial" w:cs="Arial"/>
                <w:noProof/>
                <w:sz w:val="18"/>
                <w:szCs w:val="18"/>
                <w:lang w:val="de-AT" w:eastAsia="de-AT"/>
              </w:rPr>
              <w:t>GmbH</w:t>
            </w:r>
          </w:p>
          <w:p w14:paraId="14AFCE5C" w14:textId="6CA19C4B" w:rsidR="00E07E42" w:rsidRPr="0095368B" w:rsidRDefault="00E07E42" w:rsidP="003F14CD">
            <w:pPr>
              <w:pStyle w:val="Funotentext"/>
              <w:spacing w:line="276" w:lineRule="auto"/>
              <w:rPr>
                <w:rFonts w:ascii="Arial" w:hAnsi="Arial" w:cs="Arial"/>
                <w:noProof/>
                <w:lang w:val="en-US"/>
              </w:rPr>
            </w:pPr>
          </w:p>
        </w:tc>
      </w:tr>
      <w:tr w:rsidR="0095368B" w:rsidRPr="0095368B" w14:paraId="0C8C81DF" w14:textId="378C4A35" w:rsidTr="0095368B">
        <w:tc>
          <w:tcPr>
            <w:tcW w:w="5495" w:type="dxa"/>
          </w:tcPr>
          <w:p w14:paraId="59C34A52" w14:textId="0CEB9F76" w:rsidR="0095368B" w:rsidRPr="00967D7E" w:rsidRDefault="0095368B" w:rsidP="003F14CD">
            <w:pPr>
              <w:pStyle w:val="Funotentext"/>
              <w:spacing w:line="276" w:lineRule="auto"/>
              <w:rPr>
                <w:rFonts w:ascii="Arial" w:hAnsi="Arial" w:cs="Arial"/>
                <w:noProof/>
                <w:color w:val="FF0000"/>
                <w:lang w:val="en-US"/>
              </w:rPr>
            </w:pPr>
            <w:r>
              <w:rPr>
                <w:rFonts w:ascii="Arial" w:hAnsi="Arial" w:cs="Arial"/>
                <w:noProof/>
                <w:color w:val="FF0000"/>
              </w:rPr>
              <w:lastRenderedPageBreak/>
              <w:drawing>
                <wp:inline distT="0" distB="0" distL="0" distR="0" wp14:anchorId="5CEEFF2E" wp14:editId="5EB58F7A">
                  <wp:extent cx="3290025" cy="1850310"/>
                  <wp:effectExtent l="0" t="0" r="0" b="4445"/>
                  <wp:docPr id="189889460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3290025" cy="1850310"/>
                          </a:xfrm>
                          <a:prstGeom prst="rect">
                            <a:avLst/>
                          </a:prstGeom>
                          <a:noFill/>
                          <a:ln>
                            <a:noFill/>
                          </a:ln>
                        </pic:spPr>
                      </pic:pic>
                    </a:graphicData>
                  </a:graphic>
                </wp:inline>
              </w:drawing>
            </w:r>
          </w:p>
        </w:tc>
        <w:tc>
          <w:tcPr>
            <w:tcW w:w="4219" w:type="dxa"/>
          </w:tcPr>
          <w:p w14:paraId="687B8BFE" w14:textId="5CC4E340" w:rsidR="00E07E42" w:rsidRPr="00E07E42" w:rsidRDefault="00E07E42" w:rsidP="00E07E42">
            <w:pPr>
              <w:spacing w:line="276" w:lineRule="auto"/>
              <w:rPr>
                <w:rFonts w:ascii="Arial" w:eastAsia="Arial" w:hAnsi="Arial" w:cs="Arial"/>
                <w:b/>
                <w:sz w:val="18"/>
                <w:szCs w:val="18"/>
                <w:lang w:eastAsia="en-US"/>
              </w:rPr>
            </w:pPr>
            <w:r w:rsidRPr="00E07E42">
              <w:rPr>
                <w:rFonts w:ascii="Arial" w:eastAsia="Arial" w:hAnsi="Arial" w:cs="Arial"/>
                <w:b/>
                <w:sz w:val="18"/>
                <w:szCs w:val="18"/>
                <w:lang w:eastAsia="en-US"/>
              </w:rPr>
              <w:t xml:space="preserve">Bild: </w:t>
            </w:r>
            <w:r w:rsidRPr="00E07E42">
              <w:rPr>
                <w:rFonts w:ascii="Arial" w:hAnsi="Arial" w:cs="Arial"/>
                <w:b/>
                <w:noProof/>
                <w:sz w:val="18"/>
                <w:szCs w:val="18"/>
              </w:rPr>
              <w:t>Screen Kursplanungstool</w:t>
            </w:r>
          </w:p>
          <w:p w14:paraId="253FE95E" w14:textId="77777777" w:rsidR="00E07E42" w:rsidRDefault="00E07E42" w:rsidP="00E07E42">
            <w:pPr>
              <w:pStyle w:val="Funotentext"/>
              <w:spacing w:line="276" w:lineRule="auto"/>
              <w:rPr>
                <w:rFonts w:ascii="Arial" w:eastAsia="Arial" w:hAnsi="Arial" w:cs="Arial"/>
                <w:sz w:val="18"/>
                <w:szCs w:val="18"/>
                <w:lang w:val="de-AT" w:eastAsia="en-US"/>
              </w:rPr>
            </w:pPr>
            <w:r w:rsidRPr="00E07E42">
              <w:rPr>
                <w:rFonts w:ascii="Arial" w:eastAsia="Arial" w:hAnsi="Arial" w:cs="Arial"/>
                <w:sz w:val="18"/>
                <w:szCs w:val="18"/>
                <w:lang w:val="de-AT" w:eastAsia="en-US"/>
              </w:rPr>
              <w:t xml:space="preserve">Die neue Version NAVIOS Cockpit 3.0 bietet erstmalig ein vollintegriertes Fahrkursplanungstool auf </w:t>
            </w:r>
            <w:proofErr w:type="spellStart"/>
            <w:r w:rsidRPr="00E07E42">
              <w:rPr>
                <w:rFonts w:ascii="Arial" w:eastAsia="Arial" w:hAnsi="Arial" w:cs="Arial"/>
                <w:sz w:val="18"/>
                <w:szCs w:val="18"/>
                <w:lang w:val="de-AT" w:eastAsia="en-US"/>
              </w:rPr>
              <w:t>Webbasis</w:t>
            </w:r>
            <w:proofErr w:type="spellEnd"/>
            <w:r w:rsidRPr="00E07E42">
              <w:rPr>
                <w:rFonts w:ascii="Arial" w:eastAsia="Arial" w:hAnsi="Arial" w:cs="Arial"/>
                <w:sz w:val="18"/>
                <w:szCs w:val="18"/>
                <w:lang w:val="de-AT" w:eastAsia="en-US"/>
              </w:rPr>
              <w:t xml:space="preserve">. </w:t>
            </w:r>
          </w:p>
          <w:p w14:paraId="6A2A80AB" w14:textId="1D60239A" w:rsidR="00E07E42" w:rsidRDefault="00E07E42" w:rsidP="00E07E42">
            <w:pPr>
              <w:pStyle w:val="Funotentext"/>
              <w:spacing w:line="276" w:lineRule="auto"/>
              <w:rPr>
                <w:rFonts w:ascii="Arial" w:hAnsi="Arial" w:cs="Arial"/>
                <w:noProof/>
                <w:lang w:val="de-AT" w:eastAsia="de-AT"/>
              </w:rPr>
            </w:pPr>
            <w:r w:rsidRPr="00485EF4">
              <w:rPr>
                <w:rFonts w:ascii="Arial" w:eastAsia="Arial" w:hAnsi="Arial" w:cs="Arial"/>
                <w:bCs/>
                <w:lang w:eastAsia="en-US"/>
              </w:rPr>
              <w:t xml:space="preserve">© </w:t>
            </w:r>
            <w:r w:rsidRPr="00485EF4">
              <w:rPr>
                <w:rFonts w:ascii="Arial" w:eastAsia="Arial" w:hAnsi="Arial" w:cs="Arial"/>
                <w:sz w:val="18"/>
                <w:szCs w:val="18"/>
                <w:lang w:eastAsia="en-US"/>
              </w:rPr>
              <w:t>DS Automotion</w:t>
            </w:r>
            <w:r w:rsidRPr="0095368B">
              <w:rPr>
                <w:rFonts w:ascii="Arial" w:hAnsi="Arial" w:cs="Arial"/>
                <w:noProof/>
                <w:lang w:val="de-AT" w:eastAsia="de-AT"/>
              </w:rPr>
              <w:t xml:space="preserve"> </w:t>
            </w:r>
            <w:r w:rsidRPr="00E07E42">
              <w:rPr>
                <w:rFonts w:ascii="Arial" w:hAnsi="Arial" w:cs="Arial"/>
                <w:noProof/>
                <w:sz w:val="18"/>
                <w:szCs w:val="18"/>
                <w:lang w:val="de-AT" w:eastAsia="de-AT"/>
              </w:rPr>
              <w:t>GmbH</w:t>
            </w:r>
          </w:p>
          <w:p w14:paraId="1C07A23B" w14:textId="084EE399" w:rsidR="0095368B" w:rsidRPr="0095368B" w:rsidRDefault="0095368B" w:rsidP="003F14CD">
            <w:pPr>
              <w:pStyle w:val="Funotentext"/>
              <w:spacing w:line="276" w:lineRule="auto"/>
              <w:rPr>
                <w:rFonts w:ascii="Arial" w:hAnsi="Arial" w:cs="Arial"/>
                <w:noProof/>
              </w:rPr>
            </w:pPr>
          </w:p>
        </w:tc>
      </w:tr>
      <w:tr w:rsidR="0095368B" w:rsidRPr="00967D7E" w14:paraId="42EDF386" w14:textId="6BE77624" w:rsidTr="0095368B">
        <w:tc>
          <w:tcPr>
            <w:tcW w:w="5495" w:type="dxa"/>
          </w:tcPr>
          <w:p w14:paraId="2A538445" w14:textId="5B1BA575" w:rsidR="0095368B" w:rsidRPr="00967D7E" w:rsidRDefault="0095368B" w:rsidP="003F14CD">
            <w:pPr>
              <w:pStyle w:val="Funotentext"/>
              <w:spacing w:line="276" w:lineRule="auto"/>
              <w:rPr>
                <w:rFonts w:ascii="Arial" w:hAnsi="Arial" w:cs="Arial"/>
                <w:noProof/>
                <w:color w:val="FF0000"/>
                <w:lang w:val="en-US"/>
              </w:rPr>
            </w:pPr>
          </w:p>
        </w:tc>
        <w:tc>
          <w:tcPr>
            <w:tcW w:w="4219" w:type="dxa"/>
          </w:tcPr>
          <w:p w14:paraId="29AC3293" w14:textId="3F8E8F48" w:rsidR="0095368B" w:rsidRPr="00967D7E" w:rsidRDefault="0095368B" w:rsidP="003F14CD">
            <w:pPr>
              <w:pStyle w:val="Funotentext"/>
              <w:spacing w:line="276" w:lineRule="auto"/>
              <w:rPr>
                <w:rFonts w:ascii="Arial" w:hAnsi="Arial" w:cs="Arial"/>
                <w:noProof/>
                <w:color w:val="FF0000"/>
                <w:lang w:val="en-US"/>
              </w:rPr>
            </w:pPr>
          </w:p>
        </w:tc>
      </w:tr>
    </w:tbl>
    <w:p w14:paraId="2DFE4E4C" w14:textId="77777777" w:rsidR="002024B0" w:rsidRPr="00967D7E" w:rsidRDefault="002024B0" w:rsidP="00B01423">
      <w:pPr>
        <w:spacing w:line="276" w:lineRule="auto"/>
        <w:rPr>
          <w:rFonts w:ascii="Arial" w:eastAsia="Arial" w:hAnsi="Arial" w:cs="Arial"/>
          <w:b/>
          <w:lang w:val="en-US" w:eastAsia="en-US"/>
        </w:rPr>
      </w:pPr>
    </w:p>
    <w:p w14:paraId="100E9447" w14:textId="77777777" w:rsidR="00CC4D56" w:rsidRPr="00967D7E" w:rsidRDefault="00CC4D56" w:rsidP="00B01423">
      <w:pPr>
        <w:spacing w:line="276" w:lineRule="auto"/>
        <w:rPr>
          <w:rFonts w:ascii="Arial" w:eastAsia="Arial" w:hAnsi="Arial" w:cs="Arial"/>
          <w:b/>
          <w:lang w:val="en-US" w:eastAsia="en-US"/>
        </w:rPr>
      </w:pPr>
    </w:p>
    <w:p w14:paraId="1A5B1307" w14:textId="77777777" w:rsidR="002B1ECC" w:rsidRPr="00D14B68" w:rsidRDefault="002B1ECC" w:rsidP="00B01423">
      <w:pPr>
        <w:spacing w:line="276" w:lineRule="auto"/>
        <w:rPr>
          <w:rFonts w:ascii="Arial" w:eastAsia="Arial" w:hAnsi="Arial" w:cs="Arial"/>
          <w:b/>
          <w:sz w:val="16"/>
          <w:szCs w:val="16"/>
          <w:lang w:eastAsia="en-US"/>
        </w:rPr>
      </w:pPr>
      <w:r w:rsidRPr="00D14B68">
        <w:rPr>
          <w:rFonts w:ascii="Arial" w:eastAsia="Arial" w:hAnsi="Arial" w:cs="Arial"/>
          <w:b/>
          <w:sz w:val="16"/>
          <w:szCs w:val="16"/>
          <w:lang w:eastAsia="en-US"/>
        </w:rPr>
        <w:t xml:space="preserve">Über DS </w:t>
      </w:r>
      <w:r w:rsidR="00A9394E" w:rsidRPr="00D14B68">
        <w:rPr>
          <w:rFonts w:ascii="Arial" w:eastAsia="Arial" w:hAnsi="Arial" w:cs="Arial"/>
          <w:b/>
          <w:sz w:val="16"/>
          <w:szCs w:val="16"/>
          <w:lang w:eastAsia="en-US"/>
        </w:rPr>
        <w:t>Automotion</w:t>
      </w:r>
    </w:p>
    <w:p w14:paraId="32F5C5F7" w14:textId="020835A2" w:rsidR="002B1ECC" w:rsidRPr="00D14B68" w:rsidRDefault="001247D4" w:rsidP="00B01423">
      <w:pPr>
        <w:spacing w:line="276" w:lineRule="auto"/>
        <w:rPr>
          <w:rFonts w:ascii="Arial" w:eastAsia="Arial" w:hAnsi="Arial" w:cs="Arial"/>
          <w:sz w:val="16"/>
          <w:szCs w:val="16"/>
          <w:lang w:eastAsia="en-US"/>
        </w:rPr>
      </w:pPr>
      <w:r w:rsidRPr="00D14B68">
        <w:rPr>
          <w:rFonts w:ascii="Arial" w:eastAsia="Arial" w:hAnsi="Arial" w:cs="Arial"/>
          <w:sz w:val="16"/>
          <w:szCs w:val="16"/>
          <w:lang w:eastAsia="en-US"/>
        </w:rPr>
        <w:t xml:space="preserve">DS Automotion ist ein weltweit führendes Unternehmen in der mobilen Robotik für innerbetriebliche Logistik- und Montageanwendungen. Mit über 40 Jahren Erfahrung entwickelt das Unternehmen mobile Roboter und Flottenmanagementsysteme wie AGVs und AMRs. Die Kernkompetenzen des Unternehmens werden mit Fokus auf hochmoderne Softwarelösungen kontinuierlich weiterentwickelt. Das Unternehmen mit Hauptsitz in Linz und Niederlassungen in Deutschland, Frankreich und den USA beschäftigt über </w:t>
      </w:r>
      <w:r w:rsidR="00AD1AC2" w:rsidRPr="00D14B68">
        <w:rPr>
          <w:rFonts w:ascii="Arial" w:eastAsia="Arial" w:hAnsi="Arial" w:cs="Arial"/>
          <w:sz w:val="16"/>
          <w:szCs w:val="16"/>
          <w:lang w:eastAsia="en-US"/>
        </w:rPr>
        <w:t>300</w:t>
      </w:r>
      <w:r w:rsidRPr="00D14B68">
        <w:rPr>
          <w:rFonts w:ascii="Arial" w:eastAsia="Arial" w:hAnsi="Arial" w:cs="Arial"/>
          <w:sz w:val="16"/>
          <w:szCs w:val="16"/>
          <w:lang w:eastAsia="en-US"/>
        </w:rPr>
        <w:t xml:space="preserve"> Mitarbeiter und gehört zur SSI Schäfer Gruppe.</w:t>
      </w:r>
    </w:p>
    <w:p w14:paraId="19B86714" w14:textId="77777777" w:rsidR="001247D4" w:rsidRPr="00D14B68" w:rsidRDefault="001247D4" w:rsidP="00B01423">
      <w:pPr>
        <w:spacing w:line="276" w:lineRule="auto"/>
        <w:rPr>
          <w:rFonts w:ascii="Arial" w:eastAsia="Arial" w:hAnsi="Arial" w:cs="Arial"/>
          <w:sz w:val="16"/>
          <w:szCs w:val="16"/>
          <w:lang w:eastAsia="en-US"/>
        </w:rPr>
      </w:pPr>
    </w:p>
    <w:p w14:paraId="525735A5" w14:textId="6EC36A88" w:rsidR="00582134" w:rsidRPr="00D14B68" w:rsidRDefault="007A62DC" w:rsidP="003F14CD">
      <w:pPr>
        <w:spacing w:line="276" w:lineRule="auto"/>
        <w:rPr>
          <w:rFonts w:ascii="Arial" w:eastAsia="Arial" w:hAnsi="Arial" w:cs="Arial"/>
          <w:sz w:val="16"/>
          <w:szCs w:val="16"/>
          <w:lang w:eastAsia="en-US"/>
        </w:rPr>
      </w:pPr>
      <w:r w:rsidRPr="00D14B68">
        <w:rPr>
          <w:rFonts w:ascii="Arial" w:eastAsia="Arial" w:hAnsi="Arial" w:cs="Arial"/>
          <w:sz w:val="16"/>
          <w:szCs w:val="16"/>
          <w:lang w:eastAsia="en-US"/>
        </w:rPr>
        <w:t xml:space="preserve">Weitere Informationen </w:t>
      </w:r>
      <w:r w:rsidR="002B1ECC" w:rsidRPr="00D14B68">
        <w:rPr>
          <w:rFonts w:ascii="Arial" w:eastAsia="Arial" w:hAnsi="Arial" w:cs="Arial"/>
          <w:sz w:val="16"/>
          <w:szCs w:val="16"/>
          <w:lang w:eastAsia="en-US"/>
        </w:rPr>
        <w:t xml:space="preserve">finden Sie unter </w:t>
      </w:r>
      <w:hyperlink r:id="rId12" w:history="1">
        <w:r w:rsidR="002B1ECC" w:rsidRPr="00D14B68">
          <w:rPr>
            <w:rStyle w:val="Link"/>
            <w:rFonts w:ascii="Arial" w:eastAsia="Arial" w:hAnsi="Arial" w:cs="Arial"/>
            <w:sz w:val="16"/>
            <w:szCs w:val="16"/>
            <w:lang w:eastAsia="en-US"/>
          </w:rPr>
          <w:t>www.ds-automotion.com</w:t>
        </w:r>
      </w:hyperlink>
      <w:r w:rsidR="002B1ECC" w:rsidRPr="00D14B68">
        <w:rPr>
          <w:rFonts w:ascii="Arial" w:eastAsia="Arial" w:hAnsi="Arial" w:cs="Arial"/>
          <w:sz w:val="16"/>
          <w:szCs w:val="16"/>
          <w:lang w:eastAsia="en-US"/>
        </w:rPr>
        <w:t>.</w:t>
      </w:r>
    </w:p>
    <w:p w14:paraId="76B1CA70" w14:textId="77777777" w:rsidR="00DA5557" w:rsidRPr="00DA5557" w:rsidRDefault="00DA5557" w:rsidP="003F14CD">
      <w:pPr>
        <w:spacing w:line="276" w:lineRule="auto"/>
        <w:rPr>
          <w:rFonts w:ascii="Arial" w:eastAsia="Arial" w:hAnsi="Arial" w:cs="Arial"/>
          <w:lang w:eastAsia="en-US"/>
        </w:rPr>
      </w:pPr>
    </w:p>
    <w:p w14:paraId="1DB0202D" w14:textId="53A14CE5" w:rsidR="00DA5557" w:rsidRPr="00DA5557" w:rsidRDefault="00DA5557" w:rsidP="003F14CD">
      <w:pPr>
        <w:spacing w:line="276" w:lineRule="auto"/>
        <w:rPr>
          <w:rFonts w:ascii="Arial" w:eastAsia="Arial" w:hAnsi="Arial" w:cs="Arial"/>
          <w:lang w:eastAsia="en-US"/>
        </w:rPr>
      </w:pPr>
    </w:p>
    <w:sectPr w:rsidR="00DA5557" w:rsidRPr="00DA5557" w:rsidSect="00D0328E">
      <w:headerReference w:type="default" r:id="rId13"/>
      <w:footerReference w:type="even" r:id="rId14"/>
      <w:footerReference w:type="default" r:id="rId15"/>
      <w:footerReference w:type="first" r:id="rId16"/>
      <w:pgSz w:w="11907" w:h="16839"/>
      <w:pgMar w:top="3544" w:right="1275" w:bottom="1984" w:left="1134" w:header="454" w:footer="169" w:gutter="0"/>
      <w:cols w:space="720"/>
      <w:docGrid w:linePitch="272"/>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2C2F996" w14:textId="77777777" w:rsidR="00A9149D" w:rsidRDefault="00A9149D" w:rsidP="00D438F2">
      <w:r>
        <w:separator/>
      </w:r>
    </w:p>
  </w:endnote>
  <w:endnote w:type="continuationSeparator" w:id="0">
    <w:p w14:paraId="0D0BE8B1" w14:textId="77777777" w:rsidR="00A9149D" w:rsidRDefault="00A9149D" w:rsidP="00D438F2">
      <w:r>
        <w:continuationSeparator/>
      </w:r>
    </w:p>
  </w:endnote>
  <w:endnote w:type="continuationNotice" w:id="1">
    <w:p w14:paraId="6E69FF78" w14:textId="77777777" w:rsidR="00A9149D" w:rsidRDefault="00A9149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00002A87" w:usb1="80000000" w:usb2="00000008"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AR PL KaitiM Big5">
    <w:panose1 w:val="00000000000000000000"/>
    <w:charset w:val="00"/>
    <w:family w:val="roman"/>
    <w:notTrueType/>
    <w:pitch w:val="default"/>
  </w:font>
  <w:font w:name="Calibri">
    <w:panose1 w:val="020F0502020204030204"/>
    <w:charset w:val="00"/>
    <w:family w:val="auto"/>
    <w:pitch w:val="variable"/>
    <w:sig w:usb0="A00002EF" w:usb1="4000207B" w:usb2="00000000" w:usb3="00000000" w:csb0="0000009F" w:csb1="00000000"/>
  </w:font>
  <w:font w:name="Tahoma">
    <w:panose1 w:val="020B06040305040402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等线 Light">
    <w:panose1 w:val="00000000000000000000"/>
    <w:charset w:val="80"/>
    <w:family w:val="roman"/>
    <w:notTrueType/>
    <w:pitch w:val="default"/>
  </w:font>
  <w:font w:name="Calibri Light">
    <w:altName w:val="Courier New"/>
    <w:charset w:val="00"/>
    <w:family w:val="swiss"/>
    <w:pitch w:val="variable"/>
    <w:sig w:usb0="E4002EFF" w:usb1="C200247B" w:usb2="00000009" w:usb3="00000000" w:csb0="000001FF" w:csb1="00000000"/>
  </w:font>
  <w:font w:name="等线">
    <w:panose1 w:val="00000000000000000000"/>
    <w:charset w:val="80"/>
    <w:family w:val="roman"/>
    <w:notTrueType/>
    <w:pitch w:val="default"/>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1F114B" w14:textId="0BF712D2" w:rsidR="0000026A" w:rsidRDefault="0000026A">
    <w:pPr>
      <w:pStyle w:val="Fuzeile"/>
    </w:pPr>
    <w:r>
      <w:rPr>
        <w:noProof/>
        <w:lang w:val="de-DE" w:eastAsia="de-DE"/>
      </w:rPr>
      <mc:AlternateContent>
        <mc:Choice Requires="wps">
          <w:drawing>
            <wp:anchor distT="0" distB="0" distL="0" distR="0" simplePos="0" relativeHeight="251659264" behindDoc="0" locked="0" layoutInCell="1" allowOverlap="1" wp14:anchorId="2099BF48" wp14:editId="0C5A55C6">
              <wp:simplePos x="635" y="635"/>
              <wp:positionH relativeFrom="page">
                <wp:align>center</wp:align>
              </wp:positionH>
              <wp:positionV relativeFrom="page">
                <wp:align>bottom</wp:align>
              </wp:positionV>
              <wp:extent cx="1921510" cy="314325"/>
              <wp:effectExtent l="0" t="0" r="2540" b="0"/>
              <wp:wrapNone/>
              <wp:docPr id="456982865" name="Textfeld 2" descr="DS AUTOMOTION Vertraulichkeitsstufe: Intern">
                <a:extLst xmlns:a="http://schemas.openxmlformats.org/drawingml/2006/main">
                  <a:ext uri="{5AE41FA2-C0FF-4470-9BD4-5FADCA87CBE2}">
                    <aclsh:classification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921510" cy="314325"/>
                      </a:xfrm>
                      <a:prstGeom prst="rect">
                        <a:avLst/>
                      </a:prstGeom>
                      <a:noFill/>
                      <a:ln>
                        <a:noFill/>
                      </a:ln>
                    </wps:spPr>
                    <wps:txbx>
                      <w:txbxContent>
                        <w:p w14:paraId="3296B22E" w14:textId="5A3E6793" w:rsidR="0000026A" w:rsidRPr="00517C14" w:rsidRDefault="0000026A" w:rsidP="00517C14">
                          <w:pPr>
                            <w:rPr>
                              <w:rFonts w:ascii="Calibri" w:eastAsia="Calibri" w:hAnsi="Calibri" w:cs="Calibri"/>
                              <w:noProof/>
                              <w:color w:val="000000"/>
                              <w:sz w:val="16"/>
                              <w:szCs w:val="16"/>
                            </w:rPr>
                          </w:pPr>
                          <w:r w:rsidRPr="00517C14">
                            <w:rPr>
                              <w:rFonts w:ascii="Calibri" w:eastAsia="Calibri" w:hAnsi="Calibri" w:cs="Calibri"/>
                              <w:noProof/>
                              <w:color w:val="000000"/>
                              <w:sz w:val="16"/>
                              <w:szCs w:val="16"/>
                            </w:rPr>
                            <w:t>DS AUTOMOTION Vertraulichkeitsstufe: Intern</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id="_x0000_t202" coordsize="21600,21600" o:spt="202" path="m0,0l0,21600,21600,21600,21600,0xe">
              <v:stroke joinstyle="miter"/>
              <v:path gradientshapeok="t" o:connecttype="rect"/>
            </v:shapetype>
            <v:shape id="Textfeld 2" o:spid="_x0000_s1027" type="#_x0000_t202" alt="Beschreibung: DS AUTOMOTION Vertraulichkeitsstufe: Intern" style="position:absolute;margin-left:0;margin-top:0;width:151.3pt;height:24.75pt;z-index:251659264;visibility:visible;mso-wrap-style:none;mso-wrap-distance-left:0;mso-wrap-distance-top:0;mso-wrap-distance-right:0;mso-wrap-distance-bottom:0;mso-position-horizontal:center;mso-position-horizontal-relative:page;mso-position-vertical:bottom;mso-position-vertical-relative:page;v-text-anchor:bottom"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" filled="f" stroked="f">
              <v:textbox style="mso-fit-shape-to-text:t" inset="0,0,0,15pt">
                <w:txbxContent>
                  <w:p w14:paraId="3296B22E" w14:textId="5A3E6793" w:rsidR="0000026A" w:rsidRPr="00517C14" w:rsidRDefault="0000026A" w:rsidP="00517C14">
                    <w:pPr>
                      <w:rPr>
                        <w:rFonts w:ascii="Calibri" w:eastAsia="Calibri" w:hAnsi="Calibri" w:cs="Calibri"/>
                        <w:noProof/>
                        <w:color w:val="000000"/>
                        <w:sz w:val="16"/>
                        <w:szCs w:val="16"/>
                      </w:rPr>
                    </w:pPr>
                    <w:r w:rsidRPr="00517C14">
                      <w:rPr>
                        <w:rFonts w:ascii="Calibri" w:eastAsia="Calibri" w:hAnsi="Calibri" w:cs="Calibri"/>
                        <w:noProof/>
                        <w:color w:val="000000"/>
                        <w:sz w:val="16"/>
                        <w:szCs w:val="16"/>
                      </w:rPr>
                      <w:t>DS AUTOMOTION Vertraulichkeitsstufe: Intern</w:t>
                    </w:r>
                  </w:p>
                </w:txbxContent>
              </v:textbox>
              <w10:wrap anchorx="page" anchory="page"/>
            </v:shape>
          </w:pict>
        </mc:Fallback>
      </mc:AlternateConten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638" w:type="dxa"/>
      <w:tblLayout w:type="fixed"/>
      <w:tblCellMar>
        <w:left w:w="10" w:type="dxa"/>
        <w:right w:w="10" w:type="dxa"/>
      </w:tblCellMar>
      <w:tblLook w:val="0000" w:firstRow="0" w:lastRow="0" w:firstColumn="0" w:lastColumn="0" w:noHBand="0" w:noVBand="0"/>
    </w:tblPr>
    <w:tblGrid>
      <w:gridCol w:w="4819"/>
      <w:gridCol w:w="4819"/>
    </w:tblGrid>
    <w:tr w:rsidR="0000026A" w14:paraId="13417A28" w14:textId="77777777" w:rsidTr="00CB3337">
      <w:trPr>
        <w:trHeight w:hRule="exact" w:val="1789"/>
      </w:trPr>
      <w:tc>
        <w:tcPr>
          <w:tcW w:w="4819" w:type="dxa"/>
          <w:tcMar>
            <w:top w:w="226" w:type="dxa"/>
            <w:left w:w="0" w:type="dxa"/>
            <w:right w:w="0" w:type="dxa"/>
          </w:tcMar>
        </w:tcPr>
        <w:p w14:paraId="5BAAAD3C" w14:textId="211C59BF" w:rsidR="0000026A" w:rsidRPr="00DC14E3" w:rsidRDefault="0000026A" w:rsidP="00F9286E">
          <w:pPr>
            <w:pStyle w:val="par"/>
            <w:rPr>
              <w:rFonts w:eastAsia="Arial"/>
              <w:sz w:val="16"/>
              <w:szCs w:val="16"/>
              <w:lang w:val="de-DE" w:eastAsia="en-US"/>
            </w:rPr>
          </w:pPr>
          <w:r w:rsidRPr="00CB3337">
            <w:rPr>
              <w:b/>
              <w:sz w:val="16"/>
              <w:szCs w:val="16"/>
              <w:lang w:val="de-DE" w:eastAsia="de-DE"/>
            </w:rPr>
            <w:t>Pressekontakt:</w:t>
          </w:r>
          <w:r>
            <w:br/>
          </w:r>
          <w:r>
            <w:rPr>
              <w:rFonts w:eastAsia="Arial"/>
              <w:sz w:val="16"/>
              <w:szCs w:val="16"/>
              <w:lang w:eastAsia="en-US"/>
            </w:rPr>
            <w:t xml:space="preserve">Mag. </w:t>
          </w:r>
          <w:r w:rsidRPr="00DC14E3">
            <w:rPr>
              <w:rFonts w:eastAsia="Arial"/>
              <w:sz w:val="16"/>
              <w:szCs w:val="16"/>
              <w:lang w:val="de-DE" w:eastAsia="en-US"/>
            </w:rPr>
            <w:t>(FH) Ronald Lengyel MSc</w:t>
          </w:r>
          <w:r w:rsidRPr="00DC14E3">
            <w:rPr>
              <w:rFonts w:eastAsia="Arial"/>
              <w:sz w:val="16"/>
              <w:szCs w:val="16"/>
              <w:lang w:val="de-DE" w:eastAsia="en-US"/>
            </w:rPr>
            <w:br/>
            <w:t>t +43 664 8301 455</w:t>
          </w:r>
          <w:r w:rsidRPr="00DC14E3">
            <w:rPr>
              <w:rFonts w:eastAsia="Arial"/>
              <w:sz w:val="16"/>
              <w:szCs w:val="16"/>
              <w:lang w:val="de-DE" w:eastAsia="en-US"/>
            </w:rPr>
            <w:br/>
          </w:r>
          <w:r w:rsidRPr="00DC14E3">
            <w:rPr>
              <w:rStyle w:val="Link"/>
              <w:rFonts w:eastAsia="Arial"/>
              <w:sz w:val="16"/>
              <w:szCs w:val="16"/>
              <w:lang w:val="de-DE" w:eastAsia="en-US"/>
            </w:rPr>
            <w:t>r.lengyel</w:t>
          </w:r>
          <w:hyperlink r:id="rId1" w:history="1">
            <w:r w:rsidRPr="00DC14E3">
              <w:rPr>
                <w:rStyle w:val="Link"/>
                <w:rFonts w:eastAsia="Arial"/>
                <w:sz w:val="16"/>
                <w:szCs w:val="16"/>
                <w:lang w:val="de-DE" w:eastAsia="en-US"/>
              </w:rPr>
              <w:t>@ds-automotion.com</w:t>
            </w:r>
          </w:hyperlink>
        </w:p>
        <w:p w14:paraId="3DC4CFF5" w14:textId="77777777" w:rsidR="0000026A" w:rsidRDefault="0000026A" w:rsidP="00F9286E">
          <w:pPr>
            <w:pStyle w:val="par"/>
          </w:pPr>
          <w:r w:rsidRPr="006629EC">
            <w:rPr>
              <w:rFonts w:eastAsia="Arial"/>
              <w:b/>
              <w:sz w:val="16"/>
              <w:szCs w:val="16"/>
              <w:lang w:eastAsia="en-US"/>
            </w:rPr>
            <w:t>DS A</w:t>
          </w:r>
          <w:r>
            <w:rPr>
              <w:rFonts w:eastAsia="Arial"/>
              <w:b/>
              <w:sz w:val="16"/>
              <w:szCs w:val="16"/>
              <w:lang w:eastAsia="en-US"/>
            </w:rPr>
            <w:t>utomotion</w:t>
          </w:r>
          <w:r w:rsidRPr="006629EC">
            <w:rPr>
              <w:rFonts w:eastAsia="Arial"/>
              <w:b/>
              <w:sz w:val="16"/>
              <w:szCs w:val="16"/>
              <w:lang w:eastAsia="en-US"/>
            </w:rPr>
            <w:t xml:space="preserve"> GmbH</w:t>
          </w:r>
          <w:r w:rsidRPr="00CB3337">
            <w:rPr>
              <w:sz w:val="16"/>
              <w:szCs w:val="16"/>
            </w:rPr>
            <w:t xml:space="preserve"> </w:t>
          </w:r>
          <w:r w:rsidRPr="00CB3337">
            <w:rPr>
              <w:sz w:val="16"/>
              <w:szCs w:val="16"/>
            </w:rPr>
            <w:br/>
          </w:r>
          <w:r w:rsidRPr="006629EC">
            <w:rPr>
              <w:sz w:val="16"/>
              <w:szCs w:val="16"/>
            </w:rPr>
            <w:t>Lunzerstraße 60, 4030 Linz /Austria</w:t>
          </w:r>
        </w:p>
      </w:tc>
      <w:tc>
        <w:tcPr>
          <w:tcW w:w="4819" w:type="dxa"/>
          <w:tcMar>
            <w:top w:w="226" w:type="dxa"/>
            <w:left w:w="0" w:type="dxa"/>
            <w:right w:w="0" w:type="dxa"/>
          </w:tcMar>
        </w:tcPr>
        <w:p w14:paraId="426AB8D4" w14:textId="34F2EC07" w:rsidR="0000026A" w:rsidRDefault="006F6D84" w:rsidP="003441C4">
          <w:pPr>
            <w:pStyle w:val="par"/>
            <w:spacing w:after="0"/>
            <w:jc w:val="right"/>
          </w:pPr>
          <w:r>
            <w:rPr>
              <w:b/>
              <w:sz w:val="14"/>
            </w:rPr>
            <w:t>13. Jänner 2026</w:t>
          </w:r>
          <w:r w:rsidR="0000026A">
            <w:br/>
          </w:r>
          <w:r w:rsidR="0000026A">
            <w:rPr>
              <w:sz w:val="14"/>
            </w:rPr>
            <w:t>Seite</w:t>
          </w:r>
          <w:r w:rsidR="0000026A">
            <w:t> </w:t>
          </w:r>
          <w:r w:rsidR="0000026A">
            <w:rPr>
              <w:b/>
              <w:sz w:val="14"/>
            </w:rPr>
            <w:fldChar w:fldCharType="begin"/>
          </w:r>
          <w:r w:rsidR="0000026A">
            <w:rPr>
              <w:b/>
              <w:sz w:val="14"/>
            </w:rPr>
            <w:instrText xml:space="preserve"> PAGE </w:instrText>
          </w:r>
          <w:r w:rsidR="0000026A">
            <w:rPr>
              <w:b/>
              <w:sz w:val="14"/>
            </w:rPr>
            <w:fldChar w:fldCharType="separate"/>
          </w:r>
          <w:r w:rsidR="007C2055">
            <w:rPr>
              <w:b/>
              <w:noProof/>
              <w:sz w:val="14"/>
            </w:rPr>
            <w:t>3</w:t>
          </w:r>
          <w:r w:rsidR="0000026A">
            <w:rPr>
              <w:b/>
              <w:sz w:val="14"/>
            </w:rPr>
            <w:fldChar w:fldCharType="end"/>
          </w:r>
          <w:r w:rsidR="0000026A">
            <w:rPr>
              <w:b/>
              <w:sz w:val="14"/>
            </w:rPr>
            <w:t>/</w:t>
          </w:r>
          <w:fldSimple w:instr=" NUMPAGES   \* MERGEFORMAT ">
            <w:r w:rsidR="007C2055" w:rsidRPr="007C2055">
              <w:rPr>
                <w:b/>
                <w:noProof/>
                <w:sz w:val="14"/>
              </w:rPr>
              <w:t>3</w:t>
            </w:r>
          </w:fldSimple>
        </w:p>
      </w:tc>
    </w:tr>
  </w:tbl>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A88F7E" w14:textId="1FE50847" w:rsidR="0000026A" w:rsidRDefault="0000026A">
    <w:pPr>
      <w:pStyle w:val="Fuzeile"/>
    </w:pPr>
    <w:r>
      <w:rPr>
        <w:noProof/>
        <w:lang w:val="de-DE" w:eastAsia="de-DE"/>
      </w:rPr>
      <mc:AlternateContent>
        <mc:Choice Requires="wps">
          <w:drawing>
            <wp:anchor distT="0" distB="0" distL="0" distR="0" simplePos="0" relativeHeight="251658240" behindDoc="0" locked="0" layoutInCell="1" allowOverlap="1" wp14:anchorId="307B4EA1" wp14:editId="729B6D49">
              <wp:simplePos x="635" y="635"/>
              <wp:positionH relativeFrom="page">
                <wp:align>center</wp:align>
              </wp:positionH>
              <wp:positionV relativeFrom="page">
                <wp:align>bottom</wp:align>
              </wp:positionV>
              <wp:extent cx="1921510" cy="314325"/>
              <wp:effectExtent l="0" t="0" r="2540" b="0"/>
              <wp:wrapNone/>
              <wp:docPr id="534947824" name="Textfeld 1" descr="DS AUTOMOTION Vertraulichkeitsstufe: Intern">
                <a:extLst xmlns:a="http://schemas.openxmlformats.org/drawingml/2006/main">
                  <a:ext uri="{5AE41FA2-C0FF-4470-9BD4-5FADCA87CBE2}">
                    <aclsh:classification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921510" cy="314325"/>
                      </a:xfrm>
                      <a:prstGeom prst="rect">
                        <a:avLst/>
                      </a:prstGeom>
                      <a:noFill/>
                      <a:ln>
                        <a:noFill/>
                      </a:ln>
                    </wps:spPr>
                    <wps:txbx>
                      <w:txbxContent>
                        <w:p w14:paraId="17FE9985" w14:textId="1D542FAD" w:rsidR="0000026A" w:rsidRPr="00517C14" w:rsidRDefault="0000026A" w:rsidP="00517C14">
                          <w:pPr>
                            <w:rPr>
                              <w:rFonts w:ascii="Calibri" w:eastAsia="Calibri" w:hAnsi="Calibri" w:cs="Calibri"/>
                              <w:noProof/>
                              <w:color w:val="000000"/>
                              <w:sz w:val="16"/>
                              <w:szCs w:val="16"/>
                            </w:rPr>
                          </w:pPr>
                          <w:r w:rsidRPr="00517C14">
                            <w:rPr>
                              <w:rFonts w:ascii="Calibri" w:eastAsia="Calibri" w:hAnsi="Calibri" w:cs="Calibri"/>
                              <w:noProof/>
                              <w:color w:val="000000"/>
                              <w:sz w:val="16"/>
                              <w:szCs w:val="16"/>
                            </w:rPr>
                            <w:t>DS AUTOMOTION Vertraulichkeitsstufe: Intern</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id="_x0000_t202" coordsize="21600,21600" o:spt="202" path="m0,0l0,21600,21600,21600,21600,0xe">
              <v:stroke joinstyle="miter"/>
              <v:path gradientshapeok="t" o:connecttype="rect"/>
            </v:shapetype>
            <v:shape id="Textfeld 1" o:spid="_x0000_s1028" type="#_x0000_t202" alt="Beschreibung: DS AUTOMOTION Vertraulichkeitsstufe: Intern" style="position:absolute;margin-left:0;margin-top:0;width:151.3pt;height:24.7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" filled="f" stroked="f">
              <v:textbox style="mso-fit-shape-to-text:t" inset="0,0,0,15pt">
                <w:txbxContent>
                  <w:p w14:paraId="17FE9985" w14:textId="1D542FAD" w:rsidR="0000026A" w:rsidRPr="00517C14" w:rsidRDefault="0000026A" w:rsidP="00517C14">
                    <w:pPr>
                      <w:rPr>
                        <w:rFonts w:ascii="Calibri" w:eastAsia="Calibri" w:hAnsi="Calibri" w:cs="Calibri"/>
                        <w:noProof/>
                        <w:color w:val="000000"/>
                        <w:sz w:val="16"/>
                        <w:szCs w:val="16"/>
                      </w:rPr>
                    </w:pPr>
                    <w:r w:rsidRPr="00517C14">
                      <w:rPr>
                        <w:rFonts w:ascii="Calibri" w:eastAsia="Calibri" w:hAnsi="Calibri" w:cs="Calibri"/>
                        <w:noProof/>
                        <w:color w:val="000000"/>
                        <w:sz w:val="16"/>
                        <w:szCs w:val="16"/>
                      </w:rPr>
                      <w:t>DS AUTOMOTION Vertraulichkeitsstufe: Intern</w:t>
                    </w:r>
                  </w:p>
                </w:txbxContent>
              </v:textbox>
              <w10:wrap anchorx="page" anchory="page"/>
            </v:shape>
          </w:pict>
        </mc:Fallback>
      </mc:AlternateConten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33A5D98" w14:textId="77777777" w:rsidR="00A9149D" w:rsidRDefault="00A9149D" w:rsidP="00D438F2">
      <w:r>
        <w:separator/>
      </w:r>
    </w:p>
  </w:footnote>
  <w:footnote w:type="continuationSeparator" w:id="0">
    <w:p w14:paraId="360BD479" w14:textId="77777777" w:rsidR="00A9149D" w:rsidRDefault="00A9149D" w:rsidP="00D438F2">
      <w:r>
        <w:continuationSeparator/>
      </w:r>
    </w:p>
  </w:footnote>
  <w:footnote w:type="continuationNotice" w:id="1">
    <w:p w14:paraId="62C745F2" w14:textId="77777777" w:rsidR="00A9149D" w:rsidRDefault="00A9149D"/>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81"/>
    </w:tblGrid>
    <w:tr w:rsidR="0000026A" w14:paraId="245435E5" w14:textId="77777777" w:rsidTr="00523900">
      <w:tc>
        <w:tcPr>
          <w:tcW w:w="4081" w:type="dxa"/>
        </w:tcPr>
        <w:p w14:paraId="0D417C8F" w14:textId="19AAC2E1" w:rsidR="0000026A" w:rsidRDefault="0000026A" w:rsidP="00C627AE">
          <w:pPr>
            <w:pStyle w:val="par"/>
            <w:spacing w:after="0"/>
          </w:pPr>
          <w:r>
            <w:rPr>
              <w:b/>
              <w:color w:val="000000"/>
              <w:sz w:val="32"/>
            </w:rPr>
            <w:t>Pressemitteilung</w:t>
          </w:r>
        </w:p>
      </w:tc>
    </w:tr>
  </w:tbl>
  <w:tbl>
    <w:tblPr>
      <w:tblW w:w="9638" w:type="dxa"/>
      <w:tblLayout w:type="fixed"/>
      <w:tblCellMar>
        <w:left w:w="10" w:type="dxa"/>
        <w:right w:w="10" w:type="dxa"/>
      </w:tblCellMar>
      <w:tblLook w:val="0000" w:firstRow="0" w:lastRow="0" w:firstColumn="0" w:lastColumn="0" w:noHBand="0" w:noVBand="0"/>
    </w:tblPr>
    <w:tblGrid>
      <w:gridCol w:w="5783"/>
      <w:gridCol w:w="3855"/>
    </w:tblGrid>
    <w:tr w:rsidR="0000026A" w14:paraId="30735062" w14:textId="77777777">
      <w:tc>
        <w:tcPr>
          <w:tcW w:w="5783" w:type="dxa"/>
          <w:shd w:val="clear" w:color="auto" w:fill="FFFFFF"/>
          <w:tcMar>
            <w:top w:w="226" w:type="dxa"/>
            <w:left w:w="0" w:type="dxa"/>
            <w:bottom w:w="226" w:type="dxa"/>
            <w:right w:w="0" w:type="dxa"/>
          </w:tcMar>
          <w:vAlign w:val="bottom"/>
        </w:tcPr>
        <w:p w14:paraId="33DD6E1A" w14:textId="4702FC97" w:rsidR="0000026A" w:rsidRDefault="0000026A" w:rsidP="00C627AE">
          <w:pPr>
            <w:pStyle w:val="par"/>
            <w:spacing w:after="0"/>
          </w:pPr>
          <w:r w:rsidRPr="001A7C17">
            <w:rPr>
              <w:b/>
              <w:i/>
              <w:noProof/>
              <w:sz w:val="28"/>
              <w:szCs w:val="28"/>
              <w:lang w:val="de-DE" w:eastAsia="de-DE"/>
            </w:rPr>
            <mc:AlternateContent>
              <mc:Choice Requires="wps">
                <w:drawing>
                  <wp:anchor distT="0" distB="0" distL="114300" distR="114300" simplePos="0" relativeHeight="251662336" behindDoc="0" locked="0" layoutInCell="1" allowOverlap="1" wp14:anchorId="1150A49E" wp14:editId="7BE191D6">
                    <wp:simplePos x="0" y="0"/>
                    <wp:positionH relativeFrom="column">
                      <wp:posOffset>86360</wp:posOffset>
                    </wp:positionH>
                    <wp:positionV relativeFrom="paragraph">
                      <wp:posOffset>-53340</wp:posOffset>
                    </wp:positionV>
                    <wp:extent cx="2633980" cy="603250"/>
                    <wp:effectExtent l="0" t="0" r="7620" b="6350"/>
                    <wp:wrapNone/>
                    <wp:docPr id="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3980" cy="6032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AA45069" w14:textId="06AC5075" w:rsidR="0000026A" w:rsidRPr="005770C6" w:rsidRDefault="0000026A" w:rsidP="005770C6">
                                <w:pPr>
                                  <w:pStyle w:val="PIAnkndigung"/>
                                  <w:rPr>
                                    <w:b/>
                                    <w:sz w:val="20"/>
                                  </w:rPr>
                                </w:pPr>
                                <w:r w:rsidRPr="005770C6">
                                  <w:rPr>
                                    <w:b/>
                                    <w:sz w:val="20"/>
                                  </w:rPr>
                                  <w:t>DS Automotion auf der LogiMAT 202</w:t>
                                </w:r>
                                <w:r w:rsidR="00045311">
                                  <w:rPr>
                                    <w:b/>
                                    <w:sz w:val="20"/>
                                  </w:rPr>
                                  <w:t>6</w:t>
                                </w:r>
                              </w:p>
                              <w:p w14:paraId="305675E9" w14:textId="791F843A" w:rsidR="0000026A" w:rsidRPr="005770C6" w:rsidRDefault="0000026A" w:rsidP="005770C6">
                                <w:pPr>
                                  <w:pStyle w:val="PIAnkndigung"/>
                                  <w:rPr>
                                    <w:b/>
                                    <w:sz w:val="20"/>
                                  </w:rPr>
                                </w:pPr>
                                <w:r>
                                  <w:rPr>
                                    <w:b/>
                                    <w:sz w:val="20"/>
                                  </w:rPr>
                                  <w:t>vom 24. bis 26. März 2026</w:t>
                                </w:r>
                              </w:p>
                              <w:p w14:paraId="2986D9FB" w14:textId="04C82F45" w:rsidR="0000026A" w:rsidRPr="005770C6" w:rsidRDefault="0000026A" w:rsidP="005770C6">
                                <w:pPr>
                                  <w:pStyle w:val="PIAnkndigung"/>
                                  <w:rPr>
                                    <w:b/>
                                    <w:sz w:val="20"/>
                                  </w:rPr>
                                </w:pPr>
                                <w:r w:rsidRPr="0095368B">
                                  <w:rPr>
                                    <w:rFonts w:eastAsia="Arial" w:cs="Arial"/>
                                    <w:b/>
                                    <w:sz w:val="20"/>
                                    <w:lang w:eastAsia="en-US"/>
                                  </w:rPr>
                                  <w:t>Halle 8, Stand D05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11" o:spid="_x0000_s1026" type="#_x0000_t202" style="position:absolute;margin-left:6.8pt;margin-top:-4.15pt;width:207.4pt;height:4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" stroked="f">
                    <v:textbox>
                      <w:txbxContent>
                        <w:p w14:paraId="2AA45069" w14:textId="06AC5075" w:rsidR="0000026A" w:rsidRPr="005770C6" w:rsidRDefault="0000026A" w:rsidP="005770C6">
                          <w:pPr>
                            <w:pStyle w:val="PIAnkndigung"/>
                            <w:rPr>
                              <w:b/>
                              <w:sz w:val="20"/>
                            </w:rPr>
                          </w:pPr>
                          <w:r w:rsidRPr="005770C6">
                            <w:rPr>
                              <w:b/>
                              <w:sz w:val="20"/>
                            </w:rPr>
                            <w:t>DS Automotion auf der LogiMAT 202</w:t>
                          </w:r>
                          <w:r w:rsidR="00045311">
                            <w:rPr>
                              <w:b/>
                              <w:sz w:val="20"/>
                            </w:rPr>
                            <w:t>6</w:t>
                          </w:r>
                        </w:p>
                        <w:p w14:paraId="305675E9" w14:textId="791F843A" w:rsidR="0000026A" w:rsidRPr="005770C6" w:rsidRDefault="0000026A" w:rsidP="005770C6">
                          <w:pPr>
                            <w:pStyle w:val="PIAnkndigung"/>
                            <w:rPr>
                              <w:b/>
                              <w:sz w:val="20"/>
                            </w:rPr>
                          </w:pPr>
                          <w:r>
                            <w:rPr>
                              <w:b/>
                              <w:sz w:val="20"/>
                            </w:rPr>
                            <w:t>vom 24. bis 26. März 2026</w:t>
                          </w:r>
                        </w:p>
                        <w:p w14:paraId="2986D9FB" w14:textId="04C82F45" w:rsidR="0000026A" w:rsidRPr="005770C6" w:rsidRDefault="0000026A" w:rsidP="005770C6">
                          <w:pPr>
                            <w:pStyle w:val="PIAnkndigung"/>
                            <w:rPr>
                              <w:b/>
                              <w:sz w:val="20"/>
                            </w:rPr>
                          </w:pPr>
                          <w:r w:rsidRPr="0095368B">
                            <w:rPr>
                              <w:rFonts w:eastAsia="Arial" w:cs="Arial"/>
                              <w:b/>
                              <w:sz w:val="20"/>
                              <w:lang w:eastAsia="en-US"/>
                            </w:rPr>
                            <w:t>Halle 8, Stand D05</w:t>
                          </w:r>
                        </w:p>
                      </w:txbxContent>
                    </v:textbox>
                  </v:shape>
                </w:pict>
              </mc:Fallback>
            </mc:AlternateContent>
          </w:r>
        </w:p>
      </w:tc>
      <w:tc>
        <w:tcPr>
          <w:tcW w:w="3855" w:type="dxa"/>
          <w:shd w:val="clear" w:color="auto" w:fill="FFFFFF"/>
          <w:tcMar>
            <w:top w:w="226" w:type="dxa"/>
            <w:left w:w="0" w:type="dxa"/>
            <w:bottom w:w="226" w:type="dxa"/>
            <w:right w:w="0" w:type="dxa"/>
          </w:tcMar>
          <w:vAlign w:val="bottom"/>
        </w:tcPr>
        <w:p w14:paraId="50D5ADA4" w14:textId="77777777" w:rsidR="0000026A" w:rsidRDefault="0000026A">
          <w:pPr>
            <w:pStyle w:val="par"/>
            <w:spacing w:after="0"/>
            <w:jc w:val="right"/>
          </w:pPr>
          <w:r>
            <w:rPr>
              <w:noProof/>
              <w:lang w:val="de-DE" w:eastAsia="de-DE"/>
            </w:rPr>
            <w:drawing>
              <wp:inline distT="0" distB="0" distL="0" distR="0" wp14:anchorId="19AD51A3" wp14:editId="29219A6E">
                <wp:extent cx="2238375" cy="492837"/>
                <wp:effectExtent l="0" t="0" r="0" b="2540"/>
                <wp:docPr id="219867348" name="Grafik 1" descr="Ein Bild, das Text, Schrift, Logo,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298612" name="Grafik 1" descr="Ein Bild, das Text, Schrift, Logo, Grafiken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2290496" cy="504313"/>
                        </a:xfrm>
                        <a:prstGeom prst="rect">
                          <a:avLst/>
                        </a:prstGeom>
                      </pic:spPr>
                    </pic:pic>
                  </a:graphicData>
                </a:graphic>
              </wp:inline>
            </w:drawing>
          </w:r>
        </w:p>
      </w:tc>
    </w:tr>
  </w:tbl>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6454FE"/>
    <w:multiLevelType w:val="multilevel"/>
    <w:tmpl w:val="D386552E"/>
    <w:lvl w:ilvl="0">
      <w:start w:val="1"/>
      <w:numFmt w:val="decimal"/>
      <w:lvlText w:val="%1"/>
      <w:lvlJc w:val="left"/>
      <w:pPr>
        <w:tabs>
          <w:tab w:val="num" w:pos="1417"/>
        </w:tabs>
        <w:ind w:left="1417" w:hanging="1417"/>
      </w:pPr>
    </w:lvl>
    <w:lvl w:ilvl="1">
      <w:start w:val="1"/>
      <w:numFmt w:val="decimal"/>
      <w:lvlText w:val="%1.%2"/>
      <w:lvlJc w:val="left"/>
      <w:pPr>
        <w:tabs>
          <w:tab w:val="num" w:pos="1417"/>
        </w:tabs>
        <w:ind w:left="1417" w:hanging="1417"/>
      </w:pPr>
    </w:lvl>
    <w:lvl w:ilvl="2">
      <w:start w:val="1"/>
      <w:numFmt w:val="decimal"/>
      <w:lvlText w:val="%1.%2.%3"/>
      <w:lvlJc w:val="left"/>
      <w:pPr>
        <w:tabs>
          <w:tab w:val="num" w:pos="1417"/>
        </w:tabs>
        <w:ind w:left="1417" w:hanging="1417"/>
      </w:pPr>
    </w:lvl>
    <w:lvl w:ilvl="3">
      <w:start w:val="1"/>
      <w:numFmt w:val="decimal"/>
      <w:lvlText w:val="%1.%2.%3.%4"/>
      <w:lvlJc w:val="left"/>
      <w:pPr>
        <w:tabs>
          <w:tab w:val="num" w:pos="1417"/>
        </w:tabs>
        <w:ind w:left="1417" w:hanging="1417"/>
      </w:pPr>
    </w:lvl>
    <w:lvl w:ilvl="4">
      <w:start w:val="1"/>
      <w:numFmt w:val="decimal"/>
      <w:lvlText w:val="%1.%2.%3.%4.%5"/>
      <w:lvlJc w:val="left"/>
      <w:pPr>
        <w:tabs>
          <w:tab w:val="num" w:pos="1417"/>
        </w:tabs>
        <w:ind w:left="1417" w:hanging="1417"/>
      </w:pPr>
    </w:lvl>
    <w:lvl w:ilvl="5">
      <w:start w:val="1"/>
      <w:numFmt w:val="decimal"/>
      <w:lvlText w:val="%1.%2.%3.%4.%5.%6"/>
      <w:lvlJc w:val="left"/>
      <w:pPr>
        <w:tabs>
          <w:tab w:val="num" w:pos="1417"/>
        </w:tabs>
        <w:ind w:left="1417" w:hanging="1417"/>
      </w:pPr>
    </w:lvl>
    <w:lvl w:ilvl="6">
      <w:start w:val="1"/>
      <w:numFmt w:val="decimal"/>
      <w:lvlText w:val="%1.%2.%3.%4.%5.%6.%7"/>
      <w:lvlJc w:val="left"/>
      <w:pPr>
        <w:tabs>
          <w:tab w:val="num" w:pos="1417"/>
        </w:tabs>
        <w:ind w:left="1417" w:hanging="1417"/>
      </w:pPr>
    </w:lvl>
    <w:lvl w:ilvl="7">
      <w:start w:val="1"/>
      <w:numFmt w:val="decimal"/>
      <w:lvlText w:val="%1.%2.%3.%4.%5.%6.%7.%8"/>
      <w:lvlJc w:val="left"/>
      <w:pPr>
        <w:tabs>
          <w:tab w:val="num" w:pos="1417"/>
        </w:tabs>
        <w:ind w:left="1417" w:hanging="1417"/>
      </w:pPr>
    </w:lvl>
    <w:lvl w:ilvl="8">
      <w:numFmt w:val="decimal"/>
      <w:lvlText w:val=""/>
      <w:lvlJc w:val="left"/>
    </w:lvl>
  </w:abstractNum>
  <w:abstractNum w:abstractNumId="1">
    <w:nsid w:val="3A645CE6"/>
    <w:multiLevelType w:val="hybridMultilevel"/>
    <w:tmpl w:val="A888061E"/>
    <w:lvl w:ilvl="0" w:tplc="5E241674">
      <w:numFmt w:val="bullet"/>
      <w:lvlText w:val="-"/>
      <w:lvlJc w:val="left"/>
      <w:pPr>
        <w:ind w:left="720" w:hanging="360"/>
      </w:pPr>
      <w:rPr>
        <w:rFonts w:ascii="Times New Roman" w:eastAsia="Times New Roman" w:hAnsi="Times New Roman" w:cs="Times New Roman"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nsid w:val="40400A98"/>
    <w:multiLevelType w:val="multilevel"/>
    <w:tmpl w:val="229C1B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43D21D12"/>
    <w:multiLevelType w:val="hybridMultilevel"/>
    <w:tmpl w:val="4E9E76B0"/>
    <w:lvl w:ilvl="0" w:tplc="6CECF42E">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4A183B64"/>
    <w:multiLevelType w:val="hybridMultilevel"/>
    <w:tmpl w:val="33547E84"/>
    <w:lvl w:ilvl="0" w:tplc="CB7E2DBC">
      <w:start w:val="1"/>
      <w:numFmt w:val="bullet"/>
      <w:lvlText w:val="►"/>
      <w:lvlJc w:val="left"/>
      <w:pPr>
        <w:ind w:left="720" w:hanging="360"/>
      </w:pPr>
      <w:rPr>
        <w:rFonts w:ascii="Arial" w:eastAsia="AR PL KaitiM Big5" w:hAnsi="Arial" w:hint="default"/>
        <w:color w:val="97AA61"/>
        <w:sz w:val="16"/>
      </w:rPr>
    </w:lvl>
    <w:lvl w:ilvl="1" w:tplc="BB0417F0">
      <w:numFmt w:val="decimal"/>
      <w:lvlText w:val=""/>
      <w:lvlJc w:val="left"/>
    </w:lvl>
    <w:lvl w:ilvl="2" w:tplc="B90A267A">
      <w:numFmt w:val="decimal"/>
      <w:lvlText w:val=""/>
      <w:lvlJc w:val="left"/>
    </w:lvl>
    <w:lvl w:ilvl="3" w:tplc="773CC266">
      <w:numFmt w:val="decimal"/>
      <w:lvlText w:val=""/>
      <w:lvlJc w:val="left"/>
    </w:lvl>
    <w:lvl w:ilvl="4" w:tplc="6E88F9A0">
      <w:numFmt w:val="decimal"/>
      <w:lvlText w:val=""/>
      <w:lvlJc w:val="left"/>
    </w:lvl>
    <w:lvl w:ilvl="5" w:tplc="3162022A">
      <w:numFmt w:val="decimal"/>
      <w:lvlText w:val=""/>
      <w:lvlJc w:val="left"/>
    </w:lvl>
    <w:lvl w:ilvl="6" w:tplc="4C360748">
      <w:numFmt w:val="decimal"/>
      <w:lvlText w:val=""/>
      <w:lvlJc w:val="left"/>
    </w:lvl>
    <w:lvl w:ilvl="7" w:tplc="CC880200">
      <w:numFmt w:val="decimal"/>
      <w:lvlText w:val=""/>
      <w:lvlJc w:val="left"/>
    </w:lvl>
    <w:lvl w:ilvl="8" w:tplc="F74A632E">
      <w:numFmt w:val="decimal"/>
      <w:lvlText w:val=""/>
      <w:lvlJc w:val="left"/>
    </w:lvl>
  </w:abstractNum>
  <w:abstractNum w:abstractNumId="5">
    <w:nsid w:val="623256D5"/>
    <w:multiLevelType w:val="hybridMultilevel"/>
    <w:tmpl w:val="C99CF47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4"/>
  </w:num>
  <w:num w:numId="3">
    <w:abstractNumId w:val="1"/>
  </w:num>
  <w:num w:numId="4">
    <w:abstractNumId w:val="3"/>
  </w:num>
  <w:num w:numId="5">
    <w:abstractNumId w:val="2"/>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6"/>
  <w:proofState w:spelling="clean" w:grammar="clean"/>
  <w:defaultTabStop w:val="708"/>
  <w:hyphenationZone w:val="425"/>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B1ECC"/>
    <w:rsid w:val="0000026A"/>
    <w:rsid w:val="000023E7"/>
    <w:rsid w:val="00004B07"/>
    <w:rsid w:val="00004F9E"/>
    <w:rsid w:val="00005BE8"/>
    <w:rsid w:val="00010730"/>
    <w:rsid w:val="00012B95"/>
    <w:rsid w:val="0001762D"/>
    <w:rsid w:val="000265B1"/>
    <w:rsid w:val="00030746"/>
    <w:rsid w:val="00030C00"/>
    <w:rsid w:val="000320D2"/>
    <w:rsid w:val="00033A97"/>
    <w:rsid w:val="00042C44"/>
    <w:rsid w:val="00045311"/>
    <w:rsid w:val="0004615F"/>
    <w:rsid w:val="000468C9"/>
    <w:rsid w:val="00046D33"/>
    <w:rsid w:val="00051473"/>
    <w:rsid w:val="00054A30"/>
    <w:rsid w:val="000553A3"/>
    <w:rsid w:val="00055F9E"/>
    <w:rsid w:val="00056E6A"/>
    <w:rsid w:val="00062D47"/>
    <w:rsid w:val="00071449"/>
    <w:rsid w:val="000734C3"/>
    <w:rsid w:val="0007586D"/>
    <w:rsid w:val="00076712"/>
    <w:rsid w:val="000771EF"/>
    <w:rsid w:val="00077C43"/>
    <w:rsid w:val="00090D80"/>
    <w:rsid w:val="000911B3"/>
    <w:rsid w:val="00091497"/>
    <w:rsid w:val="000934B4"/>
    <w:rsid w:val="0009512E"/>
    <w:rsid w:val="00095D05"/>
    <w:rsid w:val="00097C0D"/>
    <w:rsid w:val="00097F19"/>
    <w:rsid w:val="000A0C7F"/>
    <w:rsid w:val="000A1F41"/>
    <w:rsid w:val="000A27A4"/>
    <w:rsid w:val="000A6BBF"/>
    <w:rsid w:val="000B654C"/>
    <w:rsid w:val="000C0114"/>
    <w:rsid w:val="000C2993"/>
    <w:rsid w:val="000C69D8"/>
    <w:rsid w:val="000D00E6"/>
    <w:rsid w:val="000D05F8"/>
    <w:rsid w:val="000D0DCC"/>
    <w:rsid w:val="000D35F7"/>
    <w:rsid w:val="000D5968"/>
    <w:rsid w:val="000D6D7D"/>
    <w:rsid w:val="000E4643"/>
    <w:rsid w:val="000E6433"/>
    <w:rsid w:val="000F0187"/>
    <w:rsid w:val="000F144C"/>
    <w:rsid w:val="000F14BA"/>
    <w:rsid w:val="000F185F"/>
    <w:rsid w:val="000F4CEA"/>
    <w:rsid w:val="000F50C4"/>
    <w:rsid w:val="000F67FD"/>
    <w:rsid w:val="001026BA"/>
    <w:rsid w:val="001056FF"/>
    <w:rsid w:val="0011148B"/>
    <w:rsid w:val="00113C95"/>
    <w:rsid w:val="00116D6A"/>
    <w:rsid w:val="001171EB"/>
    <w:rsid w:val="00117DDA"/>
    <w:rsid w:val="001247D4"/>
    <w:rsid w:val="001304E5"/>
    <w:rsid w:val="00143CBB"/>
    <w:rsid w:val="00154F81"/>
    <w:rsid w:val="00155E9C"/>
    <w:rsid w:val="00157DDC"/>
    <w:rsid w:val="0016469F"/>
    <w:rsid w:val="0016723E"/>
    <w:rsid w:val="001701B1"/>
    <w:rsid w:val="0017243A"/>
    <w:rsid w:val="00173794"/>
    <w:rsid w:val="0017525A"/>
    <w:rsid w:val="0018188E"/>
    <w:rsid w:val="00190D0B"/>
    <w:rsid w:val="00191C17"/>
    <w:rsid w:val="001A1712"/>
    <w:rsid w:val="001B0537"/>
    <w:rsid w:val="001C1232"/>
    <w:rsid w:val="001C69CD"/>
    <w:rsid w:val="001D1D46"/>
    <w:rsid w:val="001D1E1A"/>
    <w:rsid w:val="001D3B66"/>
    <w:rsid w:val="001D3C6C"/>
    <w:rsid w:val="001D78BB"/>
    <w:rsid w:val="001E129C"/>
    <w:rsid w:val="001E6299"/>
    <w:rsid w:val="001F01BA"/>
    <w:rsid w:val="001F03BD"/>
    <w:rsid w:val="001F5220"/>
    <w:rsid w:val="001F526D"/>
    <w:rsid w:val="001F6E62"/>
    <w:rsid w:val="00201122"/>
    <w:rsid w:val="002024B0"/>
    <w:rsid w:val="0020562D"/>
    <w:rsid w:val="002058FA"/>
    <w:rsid w:val="002070DD"/>
    <w:rsid w:val="002071AD"/>
    <w:rsid w:val="0020784C"/>
    <w:rsid w:val="00211C63"/>
    <w:rsid w:val="00212EEF"/>
    <w:rsid w:val="00213E66"/>
    <w:rsid w:val="0022388A"/>
    <w:rsid w:val="00242269"/>
    <w:rsid w:val="0024450C"/>
    <w:rsid w:val="00245800"/>
    <w:rsid w:val="0024621C"/>
    <w:rsid w:val="0024656B"/>
    <w:rsid w:val="00255105"/>
    <w:rsid w:val="00260310"/>
    <w:rsid w:val="002611B3"/>
    <w:rsid w:val="0026446C"/>
    <w:rsid w:val="00267FB7"/>
    <w:rsid w:val="0027067B"/>
    <w:rsid w:val="00273B1E"/>
    <w:rsid w:val="00281762"/>
    <w:rsid w:val="00281D65"/>
    <w:rsid w:val="00282342"/>
    <w:rsid w:val="00284753"/>
    <w:rsid w:val="00284F24"/>
    <w:rsid w:val="002903DB"/>
    <w:rsid w:val="002938A1"/>
    <w:rsid w:val="002978D7"/>
    <w:rsid w:val="00297F7C"/>
    <w:rsid w:val="002A17C9"/>
    <w:rsid w:val="002A53F5"/>
    <w:rsid w:val="002A59A5"/>
    <w:rsid w:val="002B1ECC"/>
    <w:rsid w:val="002B26EB"/>
    <w:rsid w:val="002B5D85"/>
    <w:rsid w:val="002C1945"/>
    <w:rsid w:val="002D188D"/>
    <w:rsid w:val="002D4C2B"/>
    <w:rsid w:val="002E233D"/>
    <w:rsid w:val="002E2E62"/>
    <w:rsid w:val="002E5071"/>
    <w:rsid w:val="002E5E4F"/>
    <w:rsid w:val="002F6424"/>
    <w:rsid w:val="00300B4B"/>
    <w:rsid w:val="003022AC"/>
    <w:rsid w:val="0030383D"/>
    <w:rsid w:val="0030613F"/>
    <w:rsid w:val="00310862"/>
    <w:rsid w:val="00313837"/>
    <w:rsid w:val="00320780"/>
    <w:rsid w:val="00320C2C"/>
    <w:rsid w:val="00320CDE"/>
    <w:rsid w:val="003220D6"/>
    <w:rsid w:val="003238C0"/>
    <w:rsid w:val="00331105"/>
    <w:rsid w:val="003336D6"/>
    <w:rsid w:val="00336A43"/>
    <w:rsid w:val="00337B05"/>
    <w:rsid w:val="00341425"/>
    <w:rsid w:val="003440BE"/>
    <w:rsid w:val="003441C4"/>
    <w:rsid w:val="003458F9"/>
    <w:rsid w:val="003478D4"/>
    <w:rsid w:val="00354C2C"/>
    <w:rsid w:val="003608D4"/>
    <w:rsid w:val="00362AB8"/>
    <w:rsid w:val="00371717"/>
    <w:rsid w:val="0037299B"/>
    <w:rsid w:val="00373460"/>
    <w:rsid w:val="00374CF7"/>
    <w:rsid w:val="00375CF5"/>
    <w:rsid w:val="00380BAE"/>
    <w:rsid w:val="00385DF8"/>
    <w:rsid w:val="00391092"/>
    <w:rsid w:val="003A0B6E"/>
    <w:rsid w:val="003A6821"/>
    <w:rsid w:val="003B3718"/>
    <w:rsid w:val="003D0E0F"/>
    <w:rsid w:val="003D0E62"/>
    <w:rsid w:val="003D335A"/>
    <w:rsid w:val="003D6853"/>
    <w:rsid w:val="003D6A4E"/>
    <w:rsid w:val="003E6269"/>
    <w:rsid w:val="003F14CD"/>
    <w:rsid w:val="003F2DF8"/>
    <w:rsid w:val="003F442D"/>
    <w:rsid w:val="003F750D"/>
    <w:rsid w:val="003F770C"/>
    <w:rsid w:val="003F7766"/>
    <w:rsid w:val="00400915"/>
    <w:rsid w:val="00400D0B"/>
    <w:rsid w:val="00401A45"/>
    <w:rsid w:val="00401ADF"/>
    <w:rsid w:val="004052B2"/>
    <w:rsid w:val="00410149"/>
    <w:rsid w:val="00410D75"/>
    <w:rsid w:val="00411B4D"/>
    <w:rsid w:val="00416038"/>
    <w:rsid w:val="004238C2"/>
    <w:rsid w:val="00436344"/>
    <w:rsid w:val="004404A0"/>
    <w:rsid w:val="004522F3"/>
    <w:rsid w:val="00471184"/>
    <w:rsid w:val="004715D1"/>
    <w:rsid w:val="00471636"/>
    <w:rsid w:val="00474CC8"/>
    <w:rsid w:val="00476461"/>
    <w:rsid w:val="00476DBE"/>
    <w:rsid w:val="004777C2"/>
    <w:rsid w:val="00477EF9"/>
    <w:rsid w:val="0048023E"/>
    <w:rsid w:val="00485AE9"/>
    <w:rsid w:val="00485FDC"/>
    <w:rsid w:val="00491C1A"/>
    <w:rsid w:val="00491DC0"/>
    <w:rsid w:val="00493955"/>
    <w:rsid w:val="0049459F"/>
    <w:rsid w:val="004955BD"/>
    <w:rsid w:val="00497C6A"/>
    <w:rsid w:val="004A1C3B"/>
    <w:rsid w:val="004A2C8F"/>
    <w:rsid w:val="004A4EF6"/>
    <w:rsid w:val="004B0FA7"/>
    <w:rsid w:val="004B0FBF"/>
    <w:rsid w:val="004B146F"/>
    <w:rsid w:val="004B23A6"/>
    <w:rsid w:val="004B247F"/>
    <w:rsid w:val="004B30F4"/>
    <w:rsid w:val="004B6260"/>
    <w:rsid w:val="004C7F81"/>
    <w:rsid w:val="004D0786"/>
    <w:rsid w:val="004D091B"/>
    <w:rsid w:val="004D0D33"/>
    <w:rsid w:val="004D2A70"/>
    <w:rsid w:val="004D3D93"/>
    <w:rsid w:val="004D65FB"/>
    <w:rsid w:val="004D6D4A"/>
    <w:rsid w:val="004D7351"/>
    <w:rsid w:val="004E0286"/>
    <w:rsid w:val="004E23D3"/>
    <w:rsid w:val="004E4D20"/>
    <w:rsid w:val="004F025D"/>
    <w:rsid w:val="004F08C1"/>
    <w:rsid w:val="004F0C27"/>
    <w:rsid w:val="004F0F40"/>
    <w:rsid w:val="004F5758"/>
    <w:rsid w:val="004F5EA5"/>
    <w:rsid w:val="004F749D"/>
    <w:rsid w:val="00511FE0"/>
    <w:rsid w:val="00512ECC"/>
    <w:rsid w:val="005137A9"/>
    <w:rsid w:val="005160A8"/>
    <w:rsid w:val="00517C14"/>
    <w:rsid w:val="00521780"/>
    <w:rsid w:val="005224E1"/>
    <w:rsid w:val="00523900"/>
    <w:rsid w:val="00533EA8"/>
    <w:rsid w:val="00535AA9"/>
    <w:rsid w:val="00536AF6"/>
    <w:rsid w:val="005400FC"/>
    <w:rsid w:val="00542FAC"/>
    <w:rsid w:val="00543E8F"/>
    <w:rsid w:val="00544CB3"/>
    <w:rsid w:val="00544D01"/>
    <w:rsid w:val="00545ADE"/>
    <w:rsid w:val="00550C5C"/>
    <w:rsid w:val="005520AD"/>
    <w:rsid w:val="00555E47"/>
    <w:rsid w:val="005566EA"/>
    <w:rsid w:val="0056558D"/>
    <w:rsid w:val="005662DB"/>
    <w:rsid w:val="00566E43"/>
    <w:rsid w:val="00572764"/>
    <w:rsid w:val="005770C6"/>
    <w:rsid w:val="00581BE8"/>
    <w:rsid w:val="00582134"/>
    <w:rsid w:val="00584BEE"/>
    <w:rsid w:val="00585113"/>
    <w:rsid w:val="005863EB"/>
    <w:rsid w:val="005916B4"/>
    <w:rsid w:val="00591E39"/>
    <w:rsid w:val="005925E0"/>
    <w:rsid w:val="00593C0D"/>
    <w:rsid w:val="00594E74"/>
    <w:rsid w:val="00595E6B"/>
    <w:rsid w:val="005A23D3"/>
    <w:rsid w:val="005A4CA4"/>
    <w:rsid w:val="005A77B0"/>
    <w:rsid w:val="005B09F1"/>
    <w:rsid w:val="005B20D0"/>
    <w:rsid w:val="005C397E"/>
    <w:rsid w:val="005D3780"/>
    <w:rsid w:val="005D7484"/>
    <w:rsid w:val="005F30B9"/>
    <w:rsid w:val="005F3649"/>
    <w:rsid w:val="005F6AB5"/>
    <w:rsid w:val="00601474"/>
    <w:rsid w:val="0062784C"/>
    <w:rsid w:val="00633BD0"/>
    <w:rsid w:val="00636864"/>
    <w:rsid w:val="00641CB1"/>
    <w:rsid w:val="0064295E"/>
    <w:rsid w:val="00643301"/>
    <w:rsid w:val="00646583"/>
    <w:rsid w:val="006501C1"/>
    <w:rsid w:val="00652AD2"/>
    <w:rsid w:val="0065328E"/>
    <w:rsid w:val="00655AAE"/>
    <w:rsid w:val="00661931"/>
    <w:rsid w:val="006629EC"/>
    <w:rsid w:val="006721AA"/>
    <w:rsid w:val="00682ACD"/>
    <w:rsid w:val="00692770"/>
    <w:rsid w:val="00693263"/>
    <w:rsid w:val="00693595"/>
    <w:rsid w:val="00694A1F"/>
    <w:rsid w:val="00697660"/>
    <w:rsid w:val="006A397A"/>
    <w:rsid w:val="006A4F1B"/>
    <w:rsid w:val="006B196C"/>
    <w:rsid w:val="006C037C"/>
    <w:rsid w:val="006C2055"/>
    <w:rsid w:val="006C56C4"/>
    <w:rsid w:val="006D15BA"/>
    <w:rsid w:val="006D6C6A"/>
    <w:rsid w:val="006E1509"/>
    <w:rsid w:val="006E48B7"/>
    <w:rsid w:val="006E71FA"/>
    <w:rsid w:val="006F6C7F"/>
    <w:rsid w:val="006F6D84"/>
    <w:rsid w:val="00703D2F"/>
    <w:rsid w:val="0070600C"/>
    <w:rsid w:val="00706ED2"/>
    <w:rsid w:val="007140C2"/>
    <w:rsid w:val="0071592A"/>
    <w:rsid w:val="00715FDA"/>
    <w:rsid w:val="00720867"/>
    <w:rsid w:val="007303A3"/>
    <w:rsid w:val="00730F38"/>
    <w:rsid w:val="007321D8"/>
    <w:rsid w:val="007336FC"/>
    <w:rsid w:val="0073572C"/>
    <w:rsid w:val="00746A48"/>
    <w:rsid w:val="00751DD3"/>
    <w:rsid w:val="007528CE"/>
    <w:rsid w:val="00752A9B"/>
    <w:rsid w:val="00752CF2"/>
    <w:rsid w:val="00754F2A"/>
    <w:rsid w:val="0076385E"/>
    <w:rsid w:val="00765788"/>
    <w:rsid w:val="00774090"/>
    <w:rsid w:val="00777448"/>
    <w:rsid w:val="0078258F"/>
    <w:rsid w:val="00783DAC"/>
    <w:rsid w:val="00785F65"/>
    <w:rsid w:val="00794A30"/>
    <w:rsid w:val="007A2161"/>
    <w:rsid w:val="007A364A"/>
    <w:rsid w:val="007A62DC"/>
    <w:rsid w:val="007B02BC"/>
    <w:rsid w:val="007B1F10"/>
    <w:rsid w:val="007B6127"/>
    <w:rsid w:val="007B7B4F"/>
    <w:rsid w:val="007C2055"/>
    <w:rsid w:val="007C3EC3"/>
    <w:rsid w:val="007C403A"/>
    <w:rsid w:val="007C48DF"/>
    <w:rsid w:val="007C77CF"/>
    <w:rsid w:val="007D7CCF"/>
    <w:rsid w:val="007E1CE4"/>
    <w:rsid w:val="007E249D"/>
    <w:rsid w:val="007E2FB3"/>
    <w:rsid w:val="007E3B35"/>
    <w:rsid w:val="007F0C18"/>
    <w:rsid w:val="007F4DAE"/>
    <w:rsid w:val="007F52A1"/>
    <w:rsid w:val="007F54C5"/>
    <w:rsid w:val="008016FE"/>
    <w:rsid w:val="00802F85"/>
    <w:rsid w:val="00806FEA"/>
    <w:rsid w:val="008103F5"/>
    <w:rsid w:val="00813977"/>
    <w:rsid w:val="00816A52"/>
    <w:rsid w:val="00821C1B"/>
    <w:rsid w:val="00821CC9"/>
    <w:rsid w:val="008223FC"/>
    <w:rsid w:val="00825ABD"/>
    <w:rsid w:val="008264A1"/>
    <w:rsid w:val="00827490"/>
    <w:rsid w:val="00833E42"/>
    <w:rsid w:val="00835274"/>
    <w:rsid w:val="0084026F"/>
    <w:rsid w:val="008441A9"/>
    <w:rsid w:val="00846521"/>
    <w:rsid w:val="0084658C"/>
    <w:rsid w:val="00853750"/>
    <w:rsid w:val="00854254"/>
    <w:rsid w:val="008547F7"/>
    <w:rsid w:val="0086277F"/>
    <w:rsid w:val="00871AB9"/>
    <w:rsid w:val="00876A40"/>
    <w:rsid w:val="008773D1"/>
    <w:rsid w:val="00887A0C"/>
    <w:rsid w:val="00890DC7"/>
    <w:rsid w:val="00891634"/>
    <w:rsid w:val="008920CA"/>
    <w:rsid w:val="00893DEA"/>
    <w:rsid w:val="008956E2"/>
    <w:rsid w:val="00897BEE"/>
    <w:rsid w:val="008A0B2C"/>
    <w:rsid w:val="008A58BA"/>
    <w:rsid w:val="008A7E4A"/>
    <w:rsid w:val="008B330A"/>
    <w:rsid w:val="008B4286"/>
    <w:rsid w:val="008B7C57"/>
    <w:rsid w:val="008D1A1E"/>
    <w:rsid w:val="008D4ABA"/>
    <w:rsid w:val="008E239D"/>
    <w:rsid w:val="008E593C"/>
    <w:rsid w:val="008F295C"/>
    <w:rsid w:val="008F3088"/>
    <w:rsid w:val="008F6817"/>
    <w:rsid w:val="00900647"/>
    <w:rsid w:val="00901F4A"/>
    <w:rsid w:val="00902FEC"/>
    <w:rsid w:val="009051B5"/>
    <w:rsid w:val="00910341"/>
    <w:rsid w:val="00917B2B"/>
    <w:rsid w:val="00923D53"/>
    <w:rsid w:val="0093067E"/>
    <w:rsid w:val="00930D30"/>
    <w:rsid w:val="00937343"/>
    <w:rsid w:val="00940A6D"/>
    <w:rsid w:val="009420FF"/>
    <w:rsid w:val="00950551"/>
    <w:rsid w:val="0095368B"/>
    <w:rsid w:val="009537DC"/>
    <w:rsid w:val="00954370"/>
    <w:rsid w:val="009545C0"/>
    <w:rsid w:val="0095466E"/>
    <w:rsid w:val="00960953"/>
    <w:rsid w:val="0096184E"/>
    <w:rsid w:val="009632A8"/>
    <w:rsid w:val="00967B30"/>
    <w:rsid w:val="00967D7E"/>
    <w:rsid w:val="00974D21"/>
    <w:rsid w:val="0097558A"/>
    <w:rsid w:val="009767B7"/>
    <w:rsid w:val="00981801"/>
    <w:rsid w:val="0098465D"/>
    <w:rsid w:val="00984A3F"/>
    <w:rsid w:val="009857FF"/>
    <w:rsid w:val="00986EA9"/>
    <w:rsid w:val="0099025A"/>
    <w:rsid w:val="00992F0A"/>
    <w:rsid w:val="00996611"/>
    <w:rsid w:val="009A404B"/>
    <w:rsid w:val="009A5076"/>
    <w:rsid w:val="009B14AF"/>
    <w:rsid w:val="009B23A1"/>
    <w:rsid w:val="009B44F8"/>
    <w:rsid w:val="009B48C7"/>
    <w:rsid w:val="009B6BF5"/>
    <w:rsid w:val="009B7595"/>
    <w:rsid w:val="009B7DA4"/>
    <w:rsid w:val="009C504F"/>
    <w:rsid w:val="009D7A1E"/>
    <w:rsid w:val="009E0627"/>
    <w:rsid w:val="009F15D7"/>
    <w:rsid w:val="009F3EDA"/>
    <w:rsid w:val="00A028C3"/>
    <w:rsid w:val="00A135EC"/>
    <w:rsid w:val="00A224A2"/>
    <w:rsid w:val="00A34104"/>
    <w:rsid w:val="00A356B8"/>
    <w:rsid w:val="00A37FE6"/>
    <w:rsid w:val="00A507AC"/>
    <w:rsid w:val="00A523C5"/>
    <w:rsid w:val="00A548F4"/>
    <w:rsid w:val="00A7042F"/>
    <w:rsid w:val="00A74E55"/>
    <w:rsid w:val="00A83742"/>
    <w:rsid w:val="00A876AB"/>
    <w:rsid w:val="00A9149D"/>
    <w:rsid w:val="00A9394E"/>
    <w:rsid w:val="00A94FFC"/>
    <w:rsid w:val="00AA5B75"/>
    <w:rsid w:val="00AB2CAF"/>
    <w:rsid w:val="00AB733B"/>
    <w:rsid w:val="00AC0994"/>
    <w:rsid w:val="00AC2C9B"/>
    <w:rsid w:val="00AC3597"/>
    <w:rsid w:val="00AD0602"/>
    <w:rsid w:val="00AD1AC2"/>
    <w:rsid w:val="00AD2D04"/>
    <w:rsid w:val="00AD495C"/>
    <w:rsid w:val="00AE1BFB"/>
    <w:rsid w:val="00AE1F27"/>
    <w:rsid w:val="00AE2FC7"/>
    <w:rsid w:val="00AE61FB"/>
    <w:rsid w:val="00AE6F6F"/>
    <w:rsid w:val="00AF0F03"/>
    <w:rsid w:val="00AF1530"/>
    <w:rsid w:val="00AF22B1"/>
    <w:rsid w:val="00AF3877"/>
    <w:rsid w:val="00AF4697"/>
    <w:rsid w:val="00AF7FF6"/>
    <w:rsid w:val="00B01423"/>
    <w:rsid w:val="00B024D5"/>
    <w:rsid w:val="00B02EF2"/>
    <w:rsid w:val="00B04817"/>
    <w:rsid w:val="00B05635"/>
    <w:rsid w:val="00B12018"/>
    <w:rsid w:val="00B127D8"/>
    <w:rsid w:val="00B20E8F"/>
    <w:rsid w:val="00B22457"/>
    <w:rsid w:val="00B30A02"/>
    <w:rsid w:val="00B37C7E"/>
    <w:rsid w:val="00B4160C"/>
    <w:rsid w:val="00B42A9D"/>
    <w:rsid w:val="00B4562B"/>
    <w:rsid w:val="00B53142"/>
    <w:rsid w:val="00B5368C"/>
    <w:rsid w:val="00B53DC3"/>
    <w:rsid w:val="00B57931"/>
    <w:rsid w:val="00B65F71"/>
    <w:rsid w:val="00B666E2"/>
    <w:rsid w:val="00B66EE6"/>
    <w:rsid w:val="00B700D2"/>
    <w:rsid w:val="00B7056C"/>
    <w:rsid w:val="00B713FC"/>
    <w:rsid w:val="00B7148E"/>
    <w:rsid w:val="00B73FA8"/>
    <w:rsid w:val="00B7460A"/>
    <w:rsid w:val="00B74E51"/>
    <w:rsid w:val="00B774F2"/>
    <w:rsid w:val="00B80307"/>
    <w:rsid w:val="00B80913"/>
    <w:rsid w:val="00B83BE8"/>
    <w:rsid w:val="00B953C2"/>
    <w:rsid w:val="00BA1B08"/>
    <w:rsid w:val="00BA225C"/>
    <w:rsid w:val="00BA4A0B"/>
    <w:rsid w:val="00BA65D9"/>
    <w:rsid w:val="00BB0B71"/>
    <w:rsid w:val="00BC5651"/>
    <w:rsid w:val="00BD03F3"/>
    <w:rsid w:val="00BD0AC1"/>
    <w:rsid w:val="00BD1353"/>
    <w:rsid w:val="00BD1D37"/>
    <w:rsid w:val="00BD2DE2"/>
    <w:rsid w:val="00BD7344"/>
    <w:rsid w:val="00BE450F"/>
    <w:rsid w:val="00BE559D"/>
    <w:rsid w:val="00BE5E90"/>
    <w:rsid w:val="00BF6491"/>
    <w:rsid w:val="00C009E9"/>
    <w:rsid w:val="00C02D8C"/>
    <w:rsid w:val="00C054E7"/>
    <w:rsid w:val="00C065A0"/>
    <w:rsid w:val="00C20C58"/>
    <w:rsid w:val="00C21A9E"/>
    <w:rsid w:val="00C234C6"/>
    <w:rsid w:val="00C25A88"/>
    <w:rsid w:val="00C345DE"/>
    <w:rsid w:val="00C365F4"/>
    <w:rsid w:val="00C406DD"/>
    <w:rsid w:val="00C44D0B"/>
    <w:rsid w:val="00C47A20"/>
    <w:rsid w:val="00C5061A"/>
    <w:rsid w:val="00C51A51"/>
    <w:rsid w:val="00C531A6"/>
    <w:rsid w:val="00C53BBD"/>
    <w:rsid w:val="00C54E0C"/>
    <w:rsid w:val="00C627AE"/>
    <w:rsid w:val="00C6382F"/>
    <w:rsid w:val="00C649D9"/>
    <w:rsid w:val="00C64FD9"/>
    <w:rsid w:val="00C65BD0"/>
    <w:rsid w:val="00C7506F"/>
    <w:rsid w:val="00C7771D"/>
    <w:rsid w:val="00C80801"/>
    <w:rsid w:val="00C82142"/>
    <w:rsid w:val="00C90D0E"/>
    <w:rsid w:val="00C90FDD"/>
    <w:rsid w:val="00C92C47"/>
    <w:rsid w:val="00C95E5A"/>
    <w:rsid w:val="00CA052E"/>
    <w:rsid w:val="00CA4662"/>
    <w:rsid w:val="00CA5679"/>
    <w:rsid w:val="00CB06C9"/>
    <w:rsid w:val="00CB1BDC"/>
    <w:rsid w:val="00CB216C"/>
    <w:rsid w:val="00CB3337"/>
    <w:rsid w:val="00CC479F"/>
    <w:rsid w:val="00CC4D56"/>
    <w:rsid w:val="00CD057F"/>
    <w:rsid w:val="00CD2FEF"/>
    <w:rsid w:val="00CD5849"/>
    <w:rsid w:val="00CD64B8"/>
    <w:rsid w:val="00CD7A20"/>
    <w:rsid w:val="00CE6757"/>
    <w:rsid w:val="00CE7BEF"/>
    <w:rsid w:val="00D017F6"/>
    <w:rsid w:val="00D0328E"/>
    <w:rsid w:val="00D03E15"/>
    <w:rsid w:val="00D06DC3"/>
    <w:rsid w:val="00D132A3"/>
    <w:rsid w:val="00D14B68"/>
    <w:rsid w:val="00D16823"/>
    <w:rsid w:val="00D25C3B"/>
    <w:rsid w:val="00D26796"/>
    <w:rsid w:val="00D327C0"/>
    <w:rsid w:val="00D33515"/>
    <w:rsid w:val="00D3501B"/>
    <w:rsid w:val="00D358B9"/>
    <w:rsid w:val="00D40C66"/>
    <w:rsid w:val="00D438F2"/>
    <w:rsid w:val="00D45F4B"/>
    <w:rsid w:val="00D46CA1"/>
    <w:rsid w:val="00D51813"/>
    <w:rsid w:val="00D570D5"/>
    <w:rsid w:val="00D605B0"/>
    <w:rsid w:val="00D63B6D"/>
    <w:rsid w:val="00D63EED"/>
    <w:rsid w:val="00D67C48"/>
    <w:rsid w:val="00D70FE4"/>
    <w:rsid w:val="00D736D4"/>
    <w:rsid w:val="00D75792"/>
    <w:rsid w:val="00D76B00"/>
    <w:rsid w:val="00D77D9A"/>
    <w:rsid w:val="00D84432"/>
    <w:rsid w:val="00D852E9"/>
    <w:rsid w:val="00D86B36"/>
    <w:rsid w:val="00D90A6B"/>
    <w:rsid w:val="00D91587"/>
    <w:rsid w:val="00D9576C"/>
    <w:rsid w:val="00DA3BDF"/>
    <w:rsid w:val="00DA5557"/>
    <w:rsid w:val="00DB2446"/>
    <w:rsid w:val="00DB3DDE"/>
    <w:rsid w:val="00DC0474"/>
    <w:rsid w:val="00DC3DBE"/>
    <w:rsid w:val="00DC5306"/>
    <w:rsid w:val="00DD028D"/>
    <w:rsid w:val="00DD0804"/>
    <w:rsid w:val="00DD165C"/>
    <w:rsid w:val="00DE00A8"/>
    <w:rsid w:val="00DE253F"/>
    <w:rsid w:val="00DE42F8"/>
    <w:rsid w:val="00DF4D3A"/>
    <w:rsid w:val="00DF5D93"/>
    <w:rsid w:val="00DF655C"/>
    <w:rsid w:val="00DF68A7"/>
    <w:rsid w:val="00DF6D2E"/>
    <w:rsid w:val="00E02245"/>
    <w:rsid w:val="00E02B06"/>
    <w:rsid w:val="00E05957"/>
    <w:rsid w:val="00E05B6C"/>
    <w:rsid w:val="00E05D4D"/>
    <w:rsid w:val="00E06EDD"/>
    <w:rsid w:val="00E07E42"/>
    <w:rsid w:val="00E104E4"/>
    <w:rsid w:val="00E11792"/>
    <w:rsid w:val="00E12E7B"/>
    <w:rsid w:val="00E13403"/>
    <w:rsid w:val="00E162B3"/>
    <w:rsid w:val="00E20F0A"/>
    <w:rsid w:val="00E2163F"/>
    <w:rsid w:val="00E2408A"/>
    <w:rsid w:val="00E343A8"/>
    <w:rsid w:val="00E4204F"/>
    <w:rsid w:val="00E42A54"/>
    <w:rsid w:val="00E514CC"/>
    <w:rsid w:val="00E54241"/>
    <w:rsid w:val="00E55B64"/>
    <w:rsid w:val="00E56314"/>
    <w:rsid w:val="00E5652C"/>
    <w:rsid w:val="00E57CF6"/>
    <w:rsid w:val="00E60ED9"/>
    <w:rsid w:val="00E63CDA"/>
    <w:rsid w:val="00E73199"/>
    <w:rsid w:val="00E732B3"/>
    <w:rsid w:val="00E811C6"/>
    <w:rsid w:val="00E8704C"/>
    <w:rsid w:val="00E90427"/>
    <w:rsid w:val="00E925A6"/>
    <w:rsid w:val="00E94356"/>
    <w:rsid w:val="00E97B5F"/>
    <w:rsid w:val="00EA0111"/>
    <w:rsid w:val="00EA5D76"/>
    <w:rsid w:val="00EA6350"/>
    <w:rsid w:val="00EA6AE0"/>
    <w:rsid w:val="00EB5D38"/>
    <w:rsid w:val="00EC27B7"/>
    <w:rsid w:val="00EC6CBD"/>
    <w:rsid w:val="00EC7A64"/>
    <w:rsid w:val="00ED0B97"/>
    <w:rsid w:val="00ED21FF"/>
    <w:rsid w:val="00ED6715"/>
    <w:rsid w:val="00ED7FC3"/>
    <w:rsid w:val="00EE3000"/>
    <w:rsid w:val="00EE7546"/>
    <w:rsid w:val="00EF6D5C"/>
    <w:rsid w:val="00F04585"/>
    <w:rsid w:val="00F05092"/>
    <w:rsid w:val="00F14488"/>
    <w:rsid w:val="00F16005"/>
    <w:rsid w:val="00F20755"/>
    <w:rsid w:val="00F20D2D"/>
    <w:rsid w:val="00F2333B"/>
    <w:rsid w:val="00F27956"/>
    <w:rsid w:val="00F30E4E"/>
    <w:rsid w:val="00F378C3"/>
    <w:rsid w:val="00F40E26"/>
    <w:rsid w:val="00F53C97"/>
    <w:rsid w:val="00F60863"/>
    <w:rsid w:val="00F635DC"/>
    <w:rsid w:val="00F63797"/>
    <w:rsid w:val="00F666D5"/>
    <w:rsid w:val="00F669BB"/>
    <w:rsid w:val="00F74891"/>
    <w:rsid w:val="00F80711"/>
    <w:rsid w:val="00F82253"/>
    <w:rsid w:val="00F90D35"/>
    <w:rsid w:val="00F9286E"/>
    <w:rsid w:val="00F947BC"/>
    <w:rsid w:val="00FA23F1"/>
    <w:rsid w:val="00FA731A"/>
    <w:rsid w:val="00FB4111"/>
    <w:rsid w:val="00FC0798"/>
    <w:rsid w:val="00FD035D"/>
    <w:rsid w:val="00FD4234"/>
    <w:rsid w:val="00FD7A3C"/>
    <w:rsid w:val="00FE22DB"/>
    <w:rsid w:val="00FE52B1"/>
    <w:rsid w:val="00FE61AF"/>
    <w:rsid w:val="00FE69F7"/>
    <w:rsid w:val="00FF57E5"/>
    <w:rsid w:val="00FF6CD2"/>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4D99CB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uiPriority="0"/>
    <w:lsdException w:name="index 2" w:uiPriority="0"/>
    <w:lsdException w:name="toc 1" w:uiPriority="0"/>
    <w:lsdException w:name="toc 2" w:uiPriority="0"/>
    <w:lsdException w:name="toc 3" w:uiPriority="0"/>
    <w:lsdException w:name="toc 4" w:uiPriority="0"/>
    <w:lsdException w:name="toc 5" w:uiPriority="0"/>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table of figures" w:uiPriority="0"/>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1F03BD"/>
    <w:pPr>
      <w:spacing w:after="0" w:line="240" w:lineRule="auto"/>
    </w:pPr>
    <w:rPr>
      <w:rFonts w:ascii="Times New Roman" w:eastAsia="Times New Roman" w:hAnsi="Times New Roman" w:cs="Times New Roman"/>
      <w:sz w:val="20"/>
      <w:szCs w:val="20"/>
      <w:lang w:eastAsia="de-AT"/>
    </w:rPr>
  </w:style>
  <w:style w:type="paragraph" w:styleId="berschrift1">
    <w:name w:val="heading 1"/>
    <w:basedOn w:val="Standard"/>
    <w:link w:val="berschrift1Zeichen"/>
    <w:uiPriority w:val="9"/>
    <w:qFormat/>
    <w:rsid w:val="00DD028D"/>
    <w:pPr>
      <w:spacing w:before="100" w:beforeAutospacing="1" w:after="100" w:afterAutospacing="1"/>
      <w:outlineLvl w:val="0"/>
    </w:pPr>
    <w:rPr>
      <w:b/>
      <w:bCs/>
      <w:kern w:val="36"/>
      <w:sz w:val="48"/>
      <w:szCs w:val="4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par">
    <w:name w:val="par"/>
    <w:basedOn w:val="Standard"/>
    <w:rsid w:val="002B1ECC"/>
    <w:pPr>
      <w:spacing w:after="200"/>
    </w:pPr>
    <w:rPr>
      <w:rFonts w:ascii="Arial" w:hAnsi="Arial"/>
    </w:rPr>
  </w:style>
  <w:style w:type="character" w:styleId="Link">
    <w:name w:val="Hyperlink"/>
    <w:basedOn w:val="Absatzstandardschriftart"/>
    <w:uiPriority w:val="99"/>
    <w:unhideWhenUsed/>
    <w:rsid w:val="002B1ECC"/>
    <w:rPr>
      <w:color w:val="0563C1" w:themeColor="hyperlink"/>
      <w:u w:val="single"/>
    </w:rPr>
  </w:style>
  <w:style w:type="paragraph" w:styleId="Funotentext">
    <w:name w:val="footnote text"/>
    <w:basedOn w:val="Standard"/>
    <w:link w:val="FunotentextZeichen"/>
    <w:semiHidden/>
    <w:rsid w:val="002B1ECC"/>
    <w:rPr>
      <w:lang w:val="de-DE" w:eastAsia="de-DE"/>
    </w:rPr>
  </w:style>
  <w:style w:type="character" w:customStyle="1" w:styleId="FunotentextZeichen">
    <w:name w:val="Fußnotentext Zeichen"/>
    <w:basedOn w:val="Absatzstandardschriftart"/>
    <w:link w:val="Funotentext"/>
    <w:semiHidden/>
    <w:rsid w:val="002B1ECC"/>
    <w:rPr>
      <w:rFonts w:ascii="Times New Roman" w:eastAsia="Times New Roman" w:hAnsi="Times New Roman" w:cs="Times New Roman"/>
      <w:sz w:val="20"/>
      <w:szCs w:val="20"/>
      <w:lang w:val="de-DE" w:eastAsia="de-DE"/>
    </w:rPr>
  </w:style>
  <w:style w:type="table" w:styleId="Tabellenraster">
    <w:name w:val="Table Grid"/>
    <w:basedOn w:val="NormaleTabelle"/>
    <w:uiPriority w:val="59"/>
    <w:rsid w:val="002B1ECC"/>
    <w:pPr>
      <w:spacing w:after="0" w:line="240" w:lineRule="auto"/>
    </w:pPr>
    <w:rPr>
      <w:rFonts w:ascii="Times New Roman" w:eastAsia="Times New Roman" w:hAnsi="Times New Roman" w:cs="Times New Roman"/>
      <w:sz w:val="20"/>
      <w:szCs w:val="20"/>
      <w:lang w:eastAsia="de-AT"/>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erschrift1Zeichen">
    <w:name w:val="Überschrift 1 Zeichen"/>
    <w:basedOn w:val="Absatzstandardschriftart"/>
    <w:link w:val="berschrift1"/>
    <w:uiPriority w:val="9"/>
    <w:rsid w:val="00DD028D"/>
    <w:rPr>
      <w:rFonts w:ascii="Times New Roman" w:eastAsia="Times New Roman" w:hAnsi="Times New Roman" w:cs="Times New Roman"/>
      <w:b/>
      <w:bCs/>
      <w:kern w:val="36"/>
      <w:sz w:val="48"/>
      <w:szCs w:val="48"/>
      <w:lang w:eastAsia="de-AT"/>
    </w:rPr>
  </w:style>
  <w:style w:type="paragraph" w:customStyle="1" w:styleId="default">
    <w:name w:val="default"/>
    <w:rsid w:val="00DD028D"/>
    <w:pPr>
      <w:spacing w:after="0" w:line="240" w:lineRule="auto"/>
      <w:jc w:val="both"/>
    </w:pPr>
    <w:rPr>
      <w:rFonts w:ascii="Arial" w:eastAsia="Times New Roman" w:hAnsi="Arial" w:cs="Times New Roman"/>
      <w:sz w:val="20"/>
      <w:szCs w:val="20"/>
      <w:lang w:eastAsia="de-AT"/>
    </w:rPr>
  </w:style>
  <w:style w:type="paragraph" w:customStyle="1" w:styleId="container-block">
    <w:name w:val="container-block"/>
    <w:basedOn w:val="default"/>
    <w:rsid w:val="00DD028D"/>
    <w:pPr>
      <w:spacing w:after="200"/>
    </w:pPr>
  </w:style>
  <w:style w:type="paragraph" w:styleId="Kopfzeile">
    <w:name w:val="header"/>
    <w:basedOn w:val="default"/>
    <w:link w:val="KopfzeileZeichen"/>
    <w:rsid w:val="00DD028D"/>
    <w:pPr>
      <w:shd w:val="clear" w:color="auto" w:fill="FFFFFF"/>
    </w:pPr>
    <w:rPr>
      <w:b/>
      <w:color w:val="000000"/>
      <w:sz w:val="32"/>
    </w:rPr>
  </w:style>
  <w:style w:type="character" w:customStyle="1" w:styleId="KopfzeileZeichen">
    <w:name w:val="Kopfzeile Zeichen"/>
    <w:basedOn w:val="Absatzstandardschriftart"/>
    <w:link w:val="Kopfzeile"/>
    <w:rsid w:val="00DD028D"/>
    <w:rPr>
      <w:rFonts w:ascii="Arial" w:eastAsia="Times New Roman" w:hAnsi="Arial" w:cs="Times New Roman"/>
      <w:b/>
      <w:color w:val="000000"/>
      <w:sz w:val="32"/>
      <w:szCs w:val="20"/>
      <w:shd w:val="clear" w:color="auto" w:fill="FFFFFF"/>
      <w:lang w:eastAsia="de-AT"/>
    </w:rPr>
  </w:style>
  <w:style w:type="paragraph" w:customStyle="1" w:styleId="header-logo">
    <w:name w:val="header-logo"/>
    <w:basedOn w:val="default"/>
    <w:rsid w:val="00DD028D"/>
    <w:pPr>
      <w:shd w:val="clear" w:color="auto" w:fill="FFFFFF"/>
    </w:pPr>
    <w:rPr>
      <w:b/>
      <w:caps/>
      <w:color w:val="FFFFFF"/>
      <w:sz w:val="32"/>
    </w:rPr>
  </w:style>
  <w:style w:type="paragraph" w:customStyle="1" w:styleId="table-cell">
    <w:name w:val="table-cell"/>
    <w:basedOn w:val="default"/>
    <w:rsid w:val="00DD028D"/>
  </w:style>
  <w:style w:type="paragraph" w:styleId="Fuzeile">
    <w:name w:val="footer"/>
    <w:basedOn w:val="default"/>
    <w:link w:val="FuzeileZeichen"/>
    <w:rsid w:val="00DD028D"/>
    <w:pPr>
      <w:jc w:val="left"/>
    </w:pPr>
    <w:rPr>
      <w:sz w:val="14"/>
    </w:rPr>
  </w:style>
  <w:style w:type="character" w:customStyle="1" w:styleId="FuzeileZeichen">
    <w:name w:val="Fußzeile Zeichen"/>
    <w:basedOn w:val="Absatzstandardschriftart"/>
    <w:link w:val="Fuzeile"/>
    <w:rsid w:val="00DD028D"/>
    <w:rPr>
      <w:rFonts w:ascii="Arial" w:eastAsia="Times New Roman" w:hAnsi="Arial" w:cs="Times New Roman"/>
      <w:sz w:val="14"/>
      <w:szCs w:val="20"/>
      <w:lang w:eastAsia="de-AT"/>
    </w:rPr>
  </w:style>
  <w:style w:type="paragraph" w:customStyle="1" w:styleId="headline-content">
    <w:name w:val="headline-content"/>
    <w:basedOn w:val="default"/>
    <w:rsid w:val="00DD028D"/>
    <w:pPr>
      <w:keepNext/>
      <w:spacing w:before="240" w:after="260"/>
    </w:pPr>
    <w:rPr>
      <w:sz w:val="24"/>
    </w:rPr>
  </w:style>
  <w:style w:type="paragraph" w:customStyle="1" w:styleId="headline-content-0">
    <w:name w:val="headline-content-0"/>
    <w:basedOn w:val="headline-content"/>
    <w:rsid w:val="00DD028D"/>
    <w:pPr>
      <w:spacing w:after="0"/>
    </w:pPr>
    <w:rPr>
      <w:b/>
    </w:rPr>
  </w:style>
  <w:style w:type="paragraph" w:customStyle="1" w:styleId="headline-content-1">
    <w:name w:val="headline-content-1"/>
    <w:basedOn w:val="headline-content"/>
    <w:rsid w:val="00DD028D"/>
    <w:pPr>
      <w:spacing w:after="0"/>
      <w:outlineLvl w:val="0"/>
    </w:pPr>
    <w:rPr>
      <w:sz w:val="16"/>
    </w:rPr>
  </w:style>
  <w:style w:type="paragraph" w:customStyle="1" w:styleId="label-first">
    <w:name w:val="label-first"/>
    <w:basedOn w:val="default"/>
    <w:rsid w:val="00DD028D"/>
    <w:pPr>
      <w:spacing w:after="200"/>
    </w:pPr>
    <w:rPr>
      <w:b/>
    </w:rPr>
  </w:style>
  <w:style w:type="paragraph" w:customStyle="1" w:styleId="label">
    <w:name w:val="label"/>
    <w:basedOn w:val="default"/>
    <w:rsid w:val="00DD028D"/>
    <w:pPr>
      <w:spacing w:before="200"/>
    </w:pPr>
    <w:rPr>
      <w:b/>
    </w:rPr>
  </w:style>
  <w:style w:type="paragraph" w:customStyle="1" w:styleId="par-first">
    <w:name w:val="par-first"/>
    <w:basedOn w:val="default"/>
    <w:rsid w:val="00DD028D"/>
    <w:pPr>
      <w:spacing w:after="200"/>
    </w:pPr>
    <w:rPr>
      <w:i/>
    </w:rPr>
  </w:style>
  <w:style w:type="paragraph" w:customStyle="1" w:styleId="media">
    <w:name w:val="media"/>
    <w:basedOn w:val="default"/>
    <w:rsid w:val="00DD028D"/>
  </w:style>
  <w:style w:type="paragraph" w:customStyle="1" w:styleId="media-caption">
    <w:name w:val="media-caption"/>
    <w:basedOn w:val="default"/>
    <w:rsid w:val="00DD028D"/>
    <w:pPr>
      <w:spacing w:before="120"/>
    </w:pPr>
    <w:rPr>
      <w:sz w:val="18"/>
    </w:rPr>
  </w:style>
  <w:style w:type="paragraph" w:customStyle="1" w:styleId="PageMargins">
    <w:name w:val="PageMargins"/>
    <w:basedOn w:val="default"/>
    <w:rsid w:val="00DD028D"/>
  </w:style>
  <w:style w:type="paragraph" w:customStyle="1" w:styleId="Heading0">
    <w:name w:val="Heading 0"/>
    <w:basedOn w:val="headline-content-0"/>
    <w:rsid w:val="00DD028D"/>
  </w:style>
  <w:style w:type="paragraph" w:customStyle="1" w:styleId="berschrift11">
    <w:name w:val="Überschrift 11"/>
    <w:basedOn w:val="headline-content-1"/>
    <w:rsid w:val="00DD028D"/>
  </w:style>
  <w:style w:type="paragraph" w:customStyle="1" w:styleId="berschrift21">
    <w:name w:val="Überschrift 21"/>
    <w:rsid w:val="00DD028D"/>
    <w:pPr>
      <w:spacing w:after="0" w:line="240" w:lineRule="auto"/>
    </w:pPr>
    <w:rPr>
      <w:rFonts w:ascii="Times New Roman" w:eastAsia="Times New Roman" w:hAnsi="Times New Roman" w:cs="Times New Roman"/>
      <w:sz w:val="20"/>
      <w:szCs w:val="20"/>
      <w:lang w:eastAsia="de-AT"/>
    </w:rPr>
  </w:style>
  <w:style w:type="paragraph" w:customStyle="1" w:styleId="berschrift31">
    <w:name w:val="Überschrift 31"/>
    <w:rsid w:val="00DD028D"/>
    <w:pPr>
      <w:spacing w:after="0" w:line="240" w:lineRule="auto"/>
    </w:pPr>
    <w:rPr>
      <w:rFonts w:ascii="Times New Roman" w:eastAsia="Times New Roman" w:hAnsi="Times New Roman" w:cs="Times New Roman"/>
      <w:sz w:val="20"/>
      <w:szCs w:val="20"/>
      <w:lang w:eastAsia="de-AT"/>
    </w:rPr>
  </w:style>
  <w:style w:type="paragraph" w:customStyle="1" w:styleId="berschrift41">
    <w:name w:val="Überschrift 41"/>
    <w:rsid w:val="00DD028D"/>
    <w:pPr>
      <w:spacing w:after="0" w:line="240" w:lineRule="auto"/>
    </w:pPr>
    <w:rPr>
      <w:rFonts w:ascii="Times New Roman" w:eastAsia="Times New Roman" w:hAnsi="Times New Roman" w:cs="Times New Roman"/>
      <w:sz w:val="20"/>
      <w:szCs w:val="20"/>
      <w:lang w:eastAsia="de-AT"/>
    </w:rPr>
  </w:style>
  <w:style w:type="paragraph" w:customStyle="1" w:styleId="berschrift51">
    <w:name w:val="Überschrift 51"/>
    <w:rsid w:val="00DD028D"/>
    <w:pPr>
      <w:spacing w:after="0" w:line="240" w:lineRule="auto"/>
    </w:pPr>
    <w:rPr>
      <w:rFonts w:ascii="Times New Roman" w:eastAsia="Times New Roman" w:hAnsi="Times New Roman" w:cs="Times New Roman"/>
      <w:sz w:val="20"/>
      <w:szCs w:val="20"/>
      <w:lang w:eastAsia="de-AT"/>
    </w:rPr>
  </w:style>
  <w:style w:type="paragraph" w:customStyle="1" w:styleId="berschrift61">
    <w:name w:val="Überschrift 61"/>
    <w:rsid w:val="00DD028D"/>
    <w:pPr>
      <w:spacing w:after="0" w:line="240" w:lineRule="auto"/>
    </w:pPr>
    <w:rPr>
      <w:rFonts w:ascii="Times New Roman" w:eastAsia="Times New Roman" w:hAnsi="Times New Roman" w:cs="Times New Roman"/>
      <w:sz w:val="20"/>
      <w:szCs w:val="20"/>
      <w:lang w:eastAsia="de-AT"/>
    </w:rPr>
  </w:style>
  <w:style w:type="paragraph" w:customStyle="1" w:styleId="berschrift71">
    <w:name w:val="Überschrift 71"/>
    <w:rsid w:val="00DD028D"/>
    <w:pPr>
      <w:spacing w:after="0" w:line="240" w:lineRule="auto"/>
    </w:pPr>
    <w:rPr>
      <w:rFonts w:ascii="Times New Roman" w:eastAsia="Times New Roman" w:hAnsi="Times New Roman" w:cs="Times New Roman"/>
      <w:sz w:val="20"/>
      <w:szCs w:val="20"/>
      <w:lang w:eastAsia="de-AT"/>
    </w:rPr>
  </w:style>
  <w:style w:type="character" w:customStyle="1" w:styleId="headline-content-run0">
    <w:name w:val="headline-content-run 0"/>
    <w:rsid w:val="00DD028D"/>
  </w:style>
  <w:style w:type="character" w:customStyle="1" w:styleId="headline-content-run1">
    <w:name w:val="headline-content-run 1"/>
    <w:rsid w:val="00DD028D"/>
  </w:style>
  <w:style w:type="character" w:customStyle="1" w:styleId="headline-content-run2">
    <w:name w:val="headline-content-run 2"/>
    <w:rsid w:val="00DD028D"/>
  </w:style>
  <w:style w:type="character" w:customStyle="1" w:styleId="headline-content-run3">
    <w:name w:val="headline-content-run 3"/>
    <w:rsid w:val="00DD028D"/>
  </w:style>
  <w:style w:type="character" w:customStyle="1" w:styleId="headline-content-run4">
    <w:name w:val="headline-content-run 4"/>
    <w:rsid w:val="00DD028D"/>
  </w:style>
  <w:style w:type="character" w:customStyle="1" w:styleId="headline-content-run5">
    <w:name w:val="headline-content-run 5"/>
    <w:rsid w:val="00DD028D"/>
  </w:style>
  <w:style w:type="character" w:customStyle="1" w:styleId="headline-content-run6">
    <w:name w:val="headline-content-run 6"/>
    <w:rsid w:val="00DD028D"/>
  </w:style>
  <w:style w:type="character" w:customStyle="1" w:styleId="headline-content-run7">
    <w:name w:val="headline-content-run 7"/>
    <w:rsid w:val="00DD028D"/>
  </w:style>
  <w:style w:type="paragraph" w:styleId="Verzeichnis1">
    <w:name w:val="toc 1"/>
    <w:semiHidden/>
    <w:rsid w:val="00DD028D"/>
    <w:pPr>
      <w:tabs>
        <w:tab w:val="left" w:pos="340"/>
        <w:tab w:val="right" w:leader="dot" w:pos="9639"/>
      </w:tabs>
      <w:spacing w:after="0" w:line="240" w:lineRule="auto"/>
      <w:ind w:left="340" w:hanging="340"/>
    </w:pPr>
    <w:rPr>
      <w:rFonts w:ascii="Times New Roman" w:eastAsia="Times New Roman" w:hAnsi="Times New Roman" w:cs="Times New Roman"/>
      <w:sz w:val="20"/>
      <w:szCs w:val="20"/>
      <w:lang w:eastAsia="de-AT"/>
    </w:rPr>
  </w:style>
  <w:style w:type="paragraph" w:styleId="Verzeichnis2">
    <w:name w:val="toc 2"/>
    <w:semiHidden/>
    <w:rsid w:val="00DD028D"/>
    <w:pPr>
      <w:tabs>
        <w:tab w:val="left" w:pos="340"/>
        <w:tab w:val="right" w:leader="dot" w:pos="9639"/>
      </w:tabs>
      <w:spacing w:after="0" w:line="240" w:lineRule="auto"/>
      <w:ind w:left="340" w:hanging="340"/>
    </w:pPr>
    <w:rPr>
      <w:rFonts w:ascii="Times New Roman" w:eastAsia="Times New Roman" w:hAnsi="Times New Roman" w:cs="Times New Roman"/>
      <w:sz w:val="20"/>
      <w:szCs w:val="20"/>
      <w:lang w:eastAsia="de-AT"/>
    </w:rPr>
  </w:style>
  <w:style w:type="paragraph" w:styleId="Verzeichnis3">
    <w:name w:val="toc 3"/>
    <w:semiHidden/>
    <w:rsid w:val="00DD028D"/>
    <w:pPr>
      <w:tabs>
        <w:tab w:val="left" w:pos="340"/>
        <w:tab w:val="right" w:leader="dot" w:pos="9639"/>
      </w:tabs>
      <w:spacing w:after="0" w:line="240" w:lineRule="auto"/>
      <w:ind w:left="340" w:hanging="340"/>
    </w:pPr>
    <w:rPr>
      <w:rFonts w:ascii="Times New Roman" w:eastAsia="Times New Roman" w:hAnsi="Times New Roman" w:cs="Times New Roman"/>
      <w:sz w:val="20"/>
      <w:szCs w:val="20"/>
      <w:lang w:eastAsia="de-AT"/>
    </w:rPr>
  </w:style>
  <w:style w:type="paragraph" w:styleId="Verzeichnis4">
    <w:name w:val="toc 4"/>
    <w:semiHidden/>
    <w:rsid w:val="00DD028D"/>
    <w:pPr>
      <w:tabs>
        <w:tab w:val="left" w:pos="340"/>
        <w:tab w:val="right" w:leader="dot" w:pos="9639"/>
      </w:tabs>
      <w:spacing w:after="0" w:line="240" w:lineRule="auto"/>
      <w:ind w:left="340" w:hanging="340"/>
    </w:pPr>
    <w:rPr>
      <w:rFonts w:ascii="Times New Roman" w:eastAsia="Times New Roman" w:hAnsi="Times New Roman" w:cs="Times New Roman"/>
      <w:sz w:val="20"/>
      <w:szCs w:val="20"/>
      <w:lang w:eastAsia="de-AT"/>
    </w:rPr>
  </w:style>
  <w:style w:type="paragraph" w:styleId="Verzeichnis5">
    <w:name w:val="toc 5"/>
    <w:semiHidden/>
    <w:rsid w:val="00DD028D"/>
    <w:pPr>
      <w:tabs>
        <w:tab w:val="left" w:pos="340"/>
        <w:tab w:val="right" w:leader="dot" w:pos="9639"/>
      </w:tabs>
      <w:spacing w:after="0" w:line="240" w:lineRule="auto"/>
      <w:ind w:left="340" w:hanging="340"/>
    </w:pPr>
    <w:rPr>
      <w:rFonts w:ascii="Times New Roman" w:eastAsia="Times New Roman" w:hAnsi="Times New Roman" w:cs="Times New Roman"/>
      <w:sz w:val="20"/>
      <w:szCs w:val="20"/>
      <w:lang w:eastAsia="de-AT"/>
    </w:rPr>
  </w:style>
  <w:style w:type="paragraph" w:styleId="Index1">
    <w:name w:val="index 1"/>
    <w:basedOn w:val="default"/>
    <w:rsid w:val="00DD028D"/>
  </w:style>
  <w:style w:type="paragraph" w:styleId="Index2">
    <w:name w:val="index 2"/>
    <w:basedOn w:val="default"/>
    <w:rsid w:val="00DD028D"/>
    <w:pPr>
      <w:ind w:left="480" w:hanging="200"/>
    </w:pPr>
  </w:style>
  <w:style w:type="paragraph" w:styleId="Abbildungsverzeichnis">
    <w:name w:val="table of figures"/>
    <w:basedOn w:val="default"/>
    <w:rsid w:val="00DD028D"/>
  </w:style>
  <w:style w:type="character" w:styleId="Funotenzeichen">
    <w:name w:val="footnote reference"/>
    <w:rsid w:val="00DD028D"/>
    <w:rPr>
      <w:vertAlign w:val="superscript"/>
    </w:rPr>
  </w:style>
  <w:style w:type="paragraph" w:styleId="Sprechblasentext">
    <w:name w:val="Balloon Text"/>
    <w:basedOn w:val="Standard"/>
    <w:link w:val="SprechblasentextZeichen"/>
    <w:uiPriority w:val="99"/>
    <w:semiHidden/>
    <w:unhideWhenUsed/>
    <w:rsid w:val="00DD028D"/>
    <w:rPr>
      <w:rFonts w:ascii="Tahoma" w:hAnsi="Tahoma" w:cs="Tahoma"/>
      <w:sz w:val="16"/>
      <w:szCs w:val="16"/>
    </w:rPr>
  </w:style>
  <w:style w:type="character" w:customStyle="1" w:styleId="SprechblasentextZeichen">
    <w:name w:val="Sprechblasentext Zeichen"/>
    <w:basedOn w:val="Absatzstandardschriftart"/>
    <w:link w:val="Sprechblasentext"/>
    <w:uiPriority w:val="99"/>
    <w:semiHidden/>
    <w:rsid w:val="00DD028D"/>
    <w:rPr>
      <w:rFonts w:ascii="Tahoma" w:eastAsia="Times New Roman" w:hAnsi="Tahoma" w:cs="Tahoma"/>
      <w:sz w:val="16"/>
      <w:szCs w:val="16"/>
      <w:lang w:eastAsia="de-AT"/>
    </w:rPr>
  </w:style>
  <w:style w:type="character" w:styleId="Kommentarzeichen">
    <w:name w:val="annotation reference"/>
    <w:basedOn w:val="Absatzstandardschriftart"/>
    <w:uiPriority w:val="99"/>
    <w:semiHidden/>
    <w:unhideWhenUsed/>
    <w:rsid w:val="00DD028D"/>
    <w:rPr>
      <w:sz w:val="16"/>
      <w:szCs w:val="16"/>
    </w:rPr>
  </w:style>
  <w:style w:type="paragraph" w:styleId="Kommentartext">
    <w:name w:val="annotation text"/>
    <w:basedOn w:val="Standard"/>
    <w:link w:val="KommentartextZeichen"/>
    <w:uiPriority w:val="99"/>
    <w:unhideWhenUsed/>
    <w:rsid w:val="00DD028D"/>
  </w:style>
  <w:style w:type="character" w:customStyle="1" w:styleId="KommentartextZeichen">
    <w:name w:val="Kommentartext Zeichen"/>
    <w:basedOn w:val="Absatzstandardschriftart"/>
    <w:link w:val="Kommentartext"/>
    <w:uiPriority w:val="99"/>
    <w:rsid w:val="00DD028D"/>
    <w:rPr>
      <w:rFonts w:ascii="Times New Roman" w:eastAsia="Times New Roman" w:hAnsi="Times New Roman" w:cs="Times New Roman"/>
      <w:sz w:val="20"/>
      <w:szCs w:val="20"/>
      <w:lang w:eastAsia="de-AT"/>
    </w:rPr>
  </w:style>
  <w:style w:type="paragraph" w:styleId="Kommentarthema">
    <w:name w:val="annotation subject"/>
    <w:basedOn w:val="Kommentartext"/>
    <w:next w:val="Kommentartext"/>
    <w:link w:val="KommentarthemaZeichen"/>
    <w:uiPriority w:val="99"/>
    <w:semiHidden/>
    <w:unhideWhenUsed/>
    <w:rsid w:val="00DD028D"/>
    <w:rPr>
      <w:b/>
      <w:bCs/>
    </w:rPr>
  </w:style>
  <w:style w:type="character" w:customStyle="1" w:styleId="KommentarthemaZeichen">
    <w:name w:val="Kommentarthema Zeichen"/>
    <w:basedOn w:val="KommentartextZeichen"/>
    <w:link w:val="Kommentarthema"/>
    <w:uiPriority w:val="99"/>
    <w:semiHidden/>
    <w:rsid w:val="00DD028D"/>
    <w:rPr>
      <w:rFonts w:ascii="Times New Roman" w:eastAsia="Times New Roman" w:hAnsi="Times New Roman" w:cs="Times New Roman"/>
      <w:b/>
      <w:bCs/>
      <w:sz w:val="20"/>
      <w:szCs w:val="20"/>
      <w:lang w:eastAsia="de-AT"/>
    </w:rPr>
  </w:style>
  <w:style w:type="paragraph" w:styleId="Bearbeitung">
    <w:name w:val="Revision"/>
    <w:hidden/>
    <w:uiPriority w:val="99"/>
    <w:semiHidden/>
    <w:rsid w:val="003F14CD"/>
    <w:pPr>
      <w:spacing w:after="0" w:line="240" w:lineRule="auto"/>
    </w:pPr>
    <w:rPr>
      <w:rFonts w:ascii="Times New Roman" w:eastAsia="Times New Roman" w:hAnsi="Times New Roman" w:cs="Times New Roman"/>
      <w:sz w:val="20"/>
      <w:szCs w:val="20"/>
      <w:lang w:eastAsia="de-AT"/>
    </w:rPr>
  </w:style>
  <w:style w:type="character" w:customStyle="1" w:styleId="NichtaufgelsteErwhnung1">
    <w:name w:val="Nicht aufgelöste Erwähnung1"/>
    <w:basedOn w:val="Absatzstandardschriftart"/>
    <w:uiPriority w:val="99"/>
    <w:semiHidden/>
    <w:unhideWhenUsed/>
    <w:rsid w:val="00601474"/>
    <w:rPr>
      <w:color w:val="605E5C"/>
      <w:shd w:val="clear" w:color="auto" w:fill="E1DFDD"/>
    </w:rPr>
  </w:style>
  <w:style w:type="character" w:customStyle="1" w:styleId="NichtaufgelsteErwhnung2">
    <w:name w:val="Nicht aufgelöste Erwähnung2"/>
    <w:basedOn w:val="Absatzstandardschriftart"/>
    <w:uiPriority w:val="99"/>
    <w:semiHidden/>
    <w:unhideWhenUsed/>
    <w:rsid w:val="00320CDE"/>
    <w:rPr>
      <w:color w:val="605E5C"/>
      <w:shd w:val="clear" w:color="auto" w:fill="E1DFDD"/>
    </w:rPr>
  </w:style>
  <w:style w:type="paragraph" w:styleId="Listenabsatz">
    <w:name w:val="List Paragraph"/>
    <w:basedOn w:val="Standard"/>
    <w:uiPriority w:val="34"/>
    <w:qFormat/>
    <w:rsid w:val="00B04817"/>
    <w:pPr>
      <w:ind w:left="720"/>
      <w:contextualSpacing/>
    </w:pPr>
  </w:style>
  <w:style w:type="paragraph" w:customStyle="1" w:styleId="PIAnkndigung">
    <w:name w:val="PI Ankündigung"/>
    <w:basedOn w:val="Standard"/>
    <w:rsid w:val="005770C6"/>
    <w:rPr>
      <w:rFonts w:ascii="Arial" w:hAnsi="Arial"/>
      <w:i/>
      <w:iCs/>
      <w:sz w:val="22"/>
      <w:lang w:val="de-DE" w:eastAsia="de-DE"/>
    </w:rPr>
  </w:style>
  <w:style w:type="paragraph" w:styleId="StandardWeb">
    <w:name w:val="Normal (Web)"/>
    <w:basedOn w:val="Standard"/>
    <w:uiPriority w:val="99"/>
    <w:semiHidden/>
    <w:unhideWhenUsed/>
    <w:rsid w:val="005F3649"/>
    <w:pPr>
      <w:spacing w:before="100" w:beforeAutospacing="1" w:after="100" w:afterAutospacing="1"/>
    </w:pPr>
    <w:rPr>
      <w:rFonts w:ascii="Times" w:eastAsiaTheme="minorHAnsi" w:hAnsi="Times"/>
      <w:lang w:eastAsia="de-DE"/>
    </w:rPr>
  </w:style>
  <w:style w:type="character" w:styleId="Betont">
    <w:name w:val="Strong"/>
    <w:basedOn w:val="Absatzstandardschriftart"/>
    <w:uiPriority w:val="22"/>
    <w:qFormat/>
    <w:rsid w:val="005F3649"/>
    <w:rPr>
      <w:b/>
      <w:bC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uiPriority="0"/>
    <w:lsdException w:name="index 2" w:uiPriority="0"/>
    <w:lsdException w:name="toc 1" w:uiPriority="0"/>
    <w:lsdException w:name="toc 2" w:uiPriority="0"/>
    <w:lsdException w:name="toc 3" w:uiPriority="0"/>
    <w:lsdException w:name="toc 4" w:uiPriority="0"/>
    <w:lsdException w:name="toc 5" w:uiPriority="0"/>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table of figures" w:uiPriority="0"/>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1F03BD"/>
    <w:pPr>
      <w:spacing w:after="0" w:line="240" w:lineRule="auto"/>
    </w:pPr>
    <w:rPr>
      <w:rFonts w:ascii="Times New Roman" w:eastAsia="Times New Roman" w:hAnsi="Times New Roman" w:cs="Times New Roman"/>
      <w:sz w:val="20"/>
      <w:szCs w:val="20"/>
      <w:lang w:eastAsia="de-AT"/>
    </w:rPr>
  </w:style>
  <w:style w:type="paragraph" w:styleId="berschrift1">
    <w:name w:val="heading 1"/>
    <w:basedOn w:val="Standard"/>
    <w:link w:val="berschrift1Zeichen"/>
    <w:uiPriority w:val="9"/>
    <w:qFormat/>
    <w:rsid w:val="00DD028D"/>
    <w:pPr>
      <w:spacing w:before="100" w:beforeAutospacing="1" w:after="100" w:afterAutospacing="1"/>
      <w:outlineLvl w:val="0"/>
    </w:pPr>
    <w:rPr>
      <w:b/>
      <w:bCs/>
      <w:kern w:val="36"/>
      <w:sz w:val="48"/>
      <w:szCs w:val="4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par">
    <w:name w:val="par"/>
    <w:basedOn w:val="Standard"/>
    <w:rsid w:val="002B1ECC"/>
    <w:pPr>
      <w:spacing w:after="200"/>
    </w:pPr>
    <w:rPr>
      <w:rFonts w:ascii="Arial" w:hAnsi="Arial"/>
    </w:rPr>
  </w:style>
  <w:style w:type="character" w:styleId="Link">
    <w:name w:val="Hyperlink"/>
    <w:basedOn w:val="Absatzstandardschriftart"/>
    <w:uiPriority w:val="99"/>
    <w:unhideWhenUsed/>
    <w:rsid w:val="002B1ECC"/>
    <w:rPr>
      <w:color w:val="0563C1" w:themeColor="hyperlink"/>
      <w:u w:val="single"/>
    </w:rPr>
  </w:style>
  <w:style w:type="paragraph" w:styleId="Funotentext">
    <w:name w:val="footnote text"/>
    <w:basedOn w:val="Standard"/>
    <w:link w:val="FunotentextZeichen"/>
    <w:semiHidden/>
    <w:rsid w:val="002B1ECC"/>
    <w:rPr>
      <w:lang w:val="de-DE" w:eastAsia="de-DE"/>
    </w:rPr>
  </w:style>
  <w:style w:type="character" w:customStyle="1" w:styleId="FunotentextZeichen">
    <w:name w:val="Fußnotentext Zeichen"/>
    <w:basedOn w:val="Absatzstandardschriftart"/>
    <w:link w:val="Funotentext"/>
    <w:semiHidden/>
    <w:rsid w:val="002B1ECC"/>
    <w:rPr>
      <w:rFonts w:ascii="Times New Roman" w:eastAsia="Times New Roman" w:hAnsi="Times New Roman" w:cs="Times New Roman"/>
      <w:sz w:val="20"/>
      <w:szCs w:val="20"/>
      <w:lang w:val="de-DE" w:eastAsia="de-DE"/>
    </w:rPr>
  </w:style>
  <w:style w:type="table" w:styleId="Tabellenraster">
    <w:name w:val="Table Grid"/>
    <w:basedOn w:val="NormaleTabelle"/>
    <w:uiPriority w:val="59"/>
    <w:rsid w:val="002B1ECC"/>
    <w:pPr>
      <w:spacing w:after="0" w:line="240" w:lineRule="auto"/>
    </w:pPr>
    <w:rPr>
      <w:rFonts w:ascii="Times New Roman" w:eastAsia="Times New Roman" w:hAnsi="Times New Roman" w:cs="Times New Roman"/>
      <w:sz w:val="20"/>
      <w:szCs w:val="20"/>
      <w:lang w:eastAsia="de-AT"/>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erschrift1Zeichen">
    <w:name w:val="Überschrift 1 Zeichen"/>
    <w:basedOn w:val="Absatzstandardschriftart"/>
    <w:link w:val="berschrift1"/>
    <w:uiPriority w:val="9"/>
    <w:rsid w:val="00DD028D"/>
    <w:rPr>
      <w:rFonts w:ascii="Times New Roman" w:eastAsia="Times New Roman" w:hAnsi="Times New Roman" w:cs="Times New Roman"/>
      <w:b/>
      <w:bCs/>
      <w:kern w:val="36"/>
      <w:sz w:val="48"/>
      <w:szCs w:val="48"/>
      <w:lang w:eastAsia="de-AT"/>
    </w:rPr>
  </w:style>
  <w:style w:type="paragraph" w:customStyle="1" w:styleId="default">
    <w:name w:val="default"/>
    <w:rsid w:val="00DD028D"/>
    <w:pPr>
      <w:spacing w:after="0" w:line="240" w:lineRule="auto"/>
      <w:jc w:val="both"/>
    </w:pPr>
    <w:rPr>
      <w:rFonts w:ascii="Arial" w:eastAsia="Times New Roman" w:hAnsi="Arial" w:cs="Times New Roman"/>
      <w:sz w:val="20"/>
      <w:szCs w:val="20"/>
      <w:lang w:eastAsia="de-AT"/>
    </w:rPr>
  </w:style>
  <w:style w:type="paragraph" w:customStyle="1" w:styleId="container-block">
    <w:name w:val="container-block"/>
    <w:basedOn w:val="default"/>
    <w:rsid w:val="00DD028D"/>
    <w:pPr>
      <w:spacing w:after="200"/>
    </w:pPr>
  </w:style>
  <w:style w:type="paragraph" w:styleId="Kopfzeile">
    <w:name w:val="header"/>
    <w:basedOn w:val="default"/>
    <w:link w:val="KopfzeileZeichen"/>
    <w:rsid w:val="00DD028D"/>
    <w:pPr>
      <w:shd w:val="clear" w:color="auto" w:fill="FFFFFF"/>
    </w:pPr>
    <w:rPr>
      <w:b/>
      <w:color w:val="000000"/>
      <w:sz w:val="32"/>
    </w:rPr>
  </w:style>
  <w:style w:type="character" w:customStyle="1" w:styleId="KopfzeileZeichen">
    <w:name w:val="Kopfzeile Zeichen"/>
    <w:basedOn w:val="Absatzstandardschriftart"/>
    <w:link w:val="Kopfzeile"/>
    <w:rsid w:val="00DD028D"/>
    <w:rPr>
      <w:rFonts w:ascii="Arial" w:eastAsia="Times New Roman" w:hAnsi="Arial" w:cs="Times New Roman"/>
      <w:b/>
      <w:color w:val="000000"/>
      <w:sz w:val="32"/>
      <w:szCs w:val="20"/>
      <w:shd w:val="clear" w:color="auto" w:fill="FFFFFF"/>
      <w:lang w:eastAsia="de-AT"/>
    </w:rPr>
  </w:style>
  <w:style w:type="paragraph" w:customStyle="1" w:styleId="header-logo">
    <w:name w:val="header-logo"/>
    <w:basedOn w:val="default"/>
    <w:rsid w:val="00DD028D"/>
    <w:pPr>
      <w:shd w:val="clear" w:color="auto" w:fill="FFFFFF"/>
    </w:pPr>
    <w:rPr>
      <w:b/>
      <w:caps/>
      <w:color w:val="FFFFFF"/>
      <w:sz w:val="32"/>
    </w:rPr>
  </w:style>
  <w:style w:type="paragraph" w:customStyle="1" w:styleId="table-cell">
    <w:name w:val="table-cell"/>
    <w:basedOn w:val="default"/>
    <w:rsid w:val="00DD028D"/>
  </w:style>
  <w:style w:type="paragraph" w:styleId="Fuzeile">
    <w:name w:val="footer"/>
    <w:basedOn w:val="default"/>
    <w:link w:val="FuzeileZeichen"/>
    <w:rsid w:val="00DD028D"/>
    <w:pPr>
      <w:jc w:val="left"/>
    </w:pPr>
    <w:rPr>
      <w:sz w:val="14"/>
    </w:rPr>
  </w:style>
  <w:style w:type="character" w:customStyle="1" w:styleId="FuzeileZeichen">
    <w:name w:val="Fußzeile Zeichen"/>
    <w:basedOn w:val="Absatzstandardschriftart"/>
    <w:link w:val="Fuzeile"/>
    <w:rsid w:val="00DD028D"/>
    <w:rPr>
      <w:rFonts w:ascii="Arial" w:eastAsia="Times New Roman" w:hAnsi="Arial" w:cs="Times New Roman"/>
      <w:sz w:val="14"/>
      <w:szCs w:val="20"/>
      <w:lang w:eastAsia="de-AT"/>
    </w:rPr>
  </w:style>
  <w:style w:type="paragraph" w:customStyle="1" w:styleId="headline-content">
    <w:name w:val="headline-content"/>
    <w:basedOn w:val="default"/>
    <w:rsid w:val="00DD028D"/>
    <w:pPr>
      <w:keepNext/>
      <w:spacing w:before="240" w:after="260"/>
    </w:pPr>
    <w:rPr>
      <w:sz w:val="24"/>
    </w:rPr>
  </w:style>
  <w:style w:type="paragraph" w:customStyle="1" w:styleId="headline-content-0">
    <w:name w:val="headline-content-0"/>
    <w:basedOn w:val="headline-content"/>
    <w:rsid w:val="00DD028D"/>
    <w:pPr>
      <w:spacing w:after="0"/>
    </w:pPr>
    <w:rPr>
      <w:b/>
    </w:rPr>
  </w:style>
  <w:style w:type="paragraph" w:customStyle="1" w:styleId="headline-content-1">
    <w:name w:val="headline-content-1"/>
    <w:basedOn w:val="headline-content"/>
    <w:rsid w:val="00DD028D"/>
    <w:pPr>
      <w:spacing w:after="0"/>
      <w:outlineLvl w:val="0"/>
    </w:pPr>
    <w:rPr>
      <w:sz w:val="16"/>
    </w:rPr>
  </w:style>
  <w:style w:type="paragraph" w:customStyle="1" w:styleId="label-first">
    <w:name w:val="label-first"/>
    <w:basedOn w:val="default"/>
    <w:rsid w:val="00DD028D"/>
    <w:pPr>
      <w:spacing w:after="200"/>
    </w:pPr>
    <w:rPr>
      <w:b/>
    </w:rPr>
  </w:style>
  <w:style w:type="paragraph" w:customStyle="1" w:styleId="label">
    <w:name w:val="label"/>
    <w:basedOn w:val="default"/>
    <w:rsid w:val="00DD028D"/>
    <w:pPr>
      <w:spacing w:before="200"/>
    </w:pPr>
    <w:rPr>
      <w:b/>
    </w:rPr>
  </w:style>
  <w:style w:type="paragraph" w:customStyle="1" w:styleId="par-first">
    <w:name w:val="par-first"/>
    <w:basedOn w:val="default"/>
    <w:rsid w:val="00DD028D"/>
    <w:pPr>
      <w:spacing w:after="200"/>
    </w:pPr>
    <w:rPr>
      <w:i/>
    </w:rPr>
  </w:style>
  <w:style w:type="paragraph" w:customStyle="1" w:styleId="media">
    <w:name w:val="media"/>
    <w:basedOn w:val="default"/>
    <w:rsid w:val="00DD028D"/>
  </w:style>
  <w:style w:type="paragraph" w:customStyle="1" w:styleId="media-caption">
    <w:name w:val="media-caption"/>
    <w:basedOn w:val="default"/>
    <w:rsid w:val="00DD028D"/>
    <w:pPr>
      <w:spacing w:before="120"/>
    </w:pPr>
    <w:rPr>
      <w:sz w:val="18"/>
    </w:rPr>
  </w:style>
  <w:style w:type="paragraph" w:customStyle="1" w:styleId="PageMargins">
    <w:name w:val="PageMargins"/>
    <w:basedOn w:val="default"/>
    <w:rsid w:val="00DD028D"/>
  </w:style>
  <w:style w:type="paragraph" w:customStyle="1" w:styleId="Heading0">
    <w:name w:val="Heading 0"/>
    <w:basedOn w:val="headline-content-0"/>
    <w:rsid w:val="00DD028D"/>
  </w:style>
  <w:style w:type="paragraph" w:customStyle="1" w:styleId="berschrift11">
    <w:name w:val="Überschrift 11"/>
    <w:basedOn w:val="headline-content-1"/>
    <w:rsid w:val="00DD028D"/>
  </w:style>
  <w:style w:type="paragraph" w:customStyle="1" w:styleId="berschrift21">
    <w:name w:val="Überschrift 21"/>
    <w:rsid w:val="00DD028D"/>
    <w:pPr>
      <w:spacing w:after="0" w:line="240" w:lineRule="auto"/>
    </w:pPr>
    <w:rPr>
      <w:rFonts w:ascii="Times New Roman" w:eastAsia="Times New Roman" w:hAnsi="Times New Roman" w:cs="Times New Roman"/>
      <w:sz w:val="20"/>
      <w:szCs w:val="20"/>
      <w:lang w:eastAsia="de-AT"/>
    </w:rPr>
  </w:style>
  <w:style w:type="paragraph" w:customStyle="1" w:styleId="berschrift31">
    <w:name w:val="Überschrift 31"/>
    <w:rsid w:val="00DD028D"/>
    <w:pPr>
      <w:spacing w:after="0" w:line="240" w:lineRule="auto"/>
    </w:pPr>
    <w:rPr>
      <w:rFonts w:ascii="Times New Roman" w:eastAsia="Times New Roman" w:hAnsi="Times New Roman" w:cs="Times New Roman"/>
      <w:sz w:val="20"/>
      <w:szCs w:val="20"/>
      <w:lang w:eastAsia="de-AT"/>
    </w:rPr>
  </w:style>
  <w:style w:type="paragraph" w:customStyle="1" w:styleId="berschrift41">
    <w:name w:val="Überschrift 41"/>
    <w:rsid w:val="00DD028D"/>
    <w:pPr>
      <w:spacing w:after="0" w:line="240" w:lineRule="auto"/>
    </w:pPr>
    <w:rPr>
      <w:rFonts w:ascii="Times New Roman" w:eastAsia="Times New Roman" w:hAnsi="Times New Roman" w:cs="Times New Roman"/>
      <w:sz w:val="20"/>
      <w:szCs w:val="20"/>
      <w:lang w:eastAsia="de-AT"/>
    </w:rPr>
  </w:style>
  <w:style w:type="paragraph" w:customStyle="1" w:styleId="berschrift51">
    <w:name w:val="Überschrift 51"/>
    <w:rsid w:val="00DD028D"/>
    <w:pPr>
      <w:spacing w:after="0" w:line="240" w:lineRule="auto"/>
    </w:pPr>
    <w:rPr>
      <w:rFonts w:ascii="Times New Roman" w:eastAsia="Times New Roman" w:hAnsi="Times New Roman" w:cs="Times New Roman"/>
      <w:sz w:val="20"/>
      <w:szCs w:val="20"/>
      <w:lang w:eastAsia="de-AT"/>
    </w:rPr>
  </w:style>
  <w:style w:type="paragraph" w:customStyle="1" w:styleId="berschrift61">
    <w:name w:val="Überschrift 61"/>
    <w:rsid w:val="00DD028D"/>
    <w:pPr>
      <w:spacing w:after="0" w:line="240" w:lineRule="auto"/>
    </w:pPr>
    <w:rPr>
      <w:rFonts w:ascii="Times New Roman" w:eastAsia="Times New Roman" w:hAnsi="Times New Roman" w:cs="Times New Roman"/>
      <w:sz w:val="20"/>
      <w:szCs w:val="20"/>
      <w:lang w:eastAsia="de-AT"/>
    </w:rPr>
  </w:style>
  <w:style w:type="paragraph" w:customStyle="1" w:styleId="berschrift71">
    <w:name w:val="Überschrift 71"/>
    <w:rsid w:val="00DD028D"/>
    <w:pPr>
      <w:spacing w:after="0" w:line="240" w:lineRule="auto"/>
    </w:pPr>
    <w:rPr>
      <w:rFonts w:ascii="Times New Roman" w:eastAsia="Times New Roman" w:hAnsi="Times New Roman" w:cs="Times New Roman"/>
      <w:sz w:val="20"/>
      <w:szCs w:val="20"/>
      <w:lang w:eastAsia="de-AT"/>
    </w:rPr>
  </w:style>
  <w:style w:type="character" w:customStyle="1" w:styleId="headline-content-run0">
    <w:name w:val="headline-content-run 0"/>
    <w:rsid w:val="00DD028D"/>
  </w:style>
  <w:style w:type="character" w:customStyle="1" w:styleId="headline-content-run1">
    <w:name w:val="headline-content-run 1"/>
    <w:rsid w:val="00DD028D"/>
  </w:style>
  <w:style w:type="character" w:customStyle="1" w:styleId="headline-content-run2">
    <w:name w:val="headline-content-run 2"/>
    <w:rsid w:val="00DD028D"/>
  </w:style>
  <w:style w:type="character" w:customStyle="1" w:styleId="headline-content-run3">
    <w:name w:val="headline-content-run 3"/>
    <w:rsid w:val="00DD028D"/>
  </w:style>
  <w:style w:type="character" w:customStyle="1" w:styleId="headline-content-run4">
    <w:name w:val="headline-content-run 4"/>
    <w:rsid w:val="00DD028D"/>
  </w:style>
  <w:style w:type="character" w:customStyle="1" w:styleId="headline-content-run5">
    <w:name w:val="headline-content-run 5"/>
    <w:rsid w:val="00DD028D"/>
  </w:style>
  <w:style w:type="character" w:customStyle="1" w:styleId="headline-content-run6">
    <w:name w:val="headline-content-run 6"/>
    <w:rsid w:val="00DD028D"/>
  </w:style>
  <w:style w:type="character" w:customStyle="1" w:styleId="headline-content-run7">
    <w:name w:val="headline-content-run 7"/>
    <w:rsid w:val="00DD028D"/>
  </w:style>
  <w:style w:type="paragraph" w:styleId="Verzeichnis1">
    <w:name w:val="toc 1"/>
    <w:semiHidden/>
    <w:rsid w:val="00DD028D"/>
    <w:pPr>
      <w:tabs>
        <w:tab w:val="left" w:pos="340"/>
        <w:tab w:val="right" w:leader="dot" w:pos="9639"/>
      </w:tabs>
      <w:spacing w:after="0" w:line="240" w:lineRule="auto"/>
      <w:ind w:left="340" w:hanging="340"/>
    </w:pPr>
    <w:rPr>
      <w:rFonts w:ascii="Times New Roman" w:eastAsia="Times New Roman" w:hAnsi="Times New Roman" w:cs="Times New Roman"/>
      <w:sz w:val="20"/>
      <w:szCs w:val="20"/>
      <w:lang w:eastAsia="de-AT"/>
    </w:rPr>
  </w:style>
  <w:style w:type="paragraph" w:styleId="Verzeichnis2">
    <w:name w:val="toc 2"/>
    <w:semiHidden/>
    <w:rsid w:val="00DD028D"/>
    <w:pPr>
      <w:tabs>
        <w:tab w:val="left" w:pos="340"/>
        <w:tab w:val="right" w:leader="dot" w:pos="9639"/>
      </w:tabs>
      <w:spacing w:after="0" w:line="240" w:lineRule="auto"/>
      <w:ind w:left="340" w:hanging="340"/>
    </w:pPr>
    <w:rPr>
      <w:rFonts w:ascii="Times New Roman" w:eastAsia="Times New Roman" w:hAnsi="Times New Roman" w:cs="Times New Roman"/>
      <w:sz w:val="20"/>
      <w:szCs w:val="20"/>
      <w:lang w:eastAsia="de-AT"/>
    </w:rPr>
  </w:style>
  <w:style w:type="paragraph" w:styleId="Verzeichnis3">
    <w:name w:val="toc 3"/>
    <w:semiHidden/>
    <w:rsid w:val="00DD028D"/>
    <w:pPr>
      <w:tabs>
        <w:tab w:val="left" w:pos="340"/>
        <w:tab w:val="right" w:leader="dot" w:pos="9639"/>
      </w:tabs>
      <w:spacing w:after="0" w:line="240" w:lineRule="auto"/>
      <w:ind w:left="340" w:hanging="340"/>
    </w:pPr>
    <w:rPr>
      <w:rFonts w:ascii="Times New Roman" w:eastAsia="Times New Roman" w:hAnsi="Times New Roman" w:cs="Times New Roman"/>
      <w:sz w:val="20"/>
      <w:szCs w:val="20"/>
      <w:lang w:eastAsia="de-AT"/>
    </w:rPr>
  </w:style>
  <w:style w:type="paragraph" w:styleId="Verzeichnis4">
    <w:name w:val="toc 4"/>
    <w:semiHidden/>
    <w:rsid w:val="00DD028D"/>
    <w:pPr>
      <w:tabs>
        <w:tab w:val="left" w:pos="340"/>
        <w:tab w:val="right" w:leader="dot" w:pos="9639"/>
      </w:tabs>
      <w:spacing w:after="0" w:line="240" w:lineRule="auto"/>
      <w:ind w:left="340" w:hanging="340"/>
    </w:pPr>
    <w:rPr>
      <w:rFonts w:ascii="Times New Roman" w:eastAsia="Times New Roman" w:hAnsi="Times New Roman" w:cs="Times New Roman"/>
      <w:sz w:val="20"/>
      <w:szCs w:val="20"/>
      <w:lang w:eastAsia="de-AT"/>
    </w:rPr>
  </w:style>
  <w:style w:type="paragraph" w:styleId="Verzeichnis5">
    <w:name w:val="toc 5"/>
    <w:semiHidden/>
    <w:rsid w:val="00DD028D"/>
    <w:pPr>
      <w:tabs>
        <w:tab w:val="left" w:pos="340"/>
        <w:tab w:val="right" w:leader="dot" w:pos="9639"/>
      </w:tabs>
      <w:spacing w:after="0" w:line="240" w:lineRule="auto"/>
      <w:ind w:left="340" w:hanging="340"/>
    </w:pPr>
    <w:rPr>
      <w:rFonts w:ascii="Times New Roman" w:eastAsia="Times New Roman" w:hAnsi="Times New Roman" w:cs="Times New Roman"/>
      <w:sz w:val="20"/>
      <w:szCs w:val="20"/>
      <w:lang w:eastAsia="de-AT"/>
    </w:rPr>
  </w:style>
  <w:style w:type="paragraph" w:styleId="Index1">
    <w:name w:val="index 1"/>
    <w:basedOn w:val="default"/>
    <w:rsid w:val="00DD028D"/>
  </w:style>
  <w:style w:type="paragraph" w:styleId="Index2">
    <w:name w:val="index 2"/>
    <w:basedOn w:val="default"/>
    <w:rsid w:val="00DD028D"/>
    <w:pPr>
      <w:ind w:left="480" w:hanging="200"/>
    </w:pPr>
  </w:style>
  <w:style w:type="paragraph" w:styleId="Abbildungsverzeichnis">
    <w:name w:val="table of figures"/>
    <w:basedOn w:val="default"/>
    <w:rsid w:val="00DD028D"/>
  </w:style>
  <w:style w:type="character" w:styleId="Funotenzeichen">
    <w:name w:val="footnote reference"/>
    <w:rsid w:val="00DD028D"/>
    <w:rPr>
      <w:vertAlign w:val="superscript"/>
    </w:rPr>
  </w:style>
  <w:style w:type="paragraph" w:styleId="Sprechblasentext">
    <w:name w:val="Balloon Text"/>
    <w:basedOn w:val="Standard"/>
    <w:link w:val="SprechblasentextZeichen"/>
    <w:uiPriority w:val="99"/>
    <w:semiHidden/>
    <w:unhideWhenUsed/>
    <w:rsid w:val="00DD028D"/>
    <w:rPr>
      <w:rFonts w:ascii="Tahoma" w:hAnsi="Tahoma" w:cs="Tahoma"/>
      <w:sz w:val="16"/>
      <w:szCs w:val="16"/>
    </w:rPr>
  </w:style>
  <w:style w:type="character" w:customStyle="1" w:styleId="SprechblasentextZeichen">
    <w:name w:val="Sprechblasentext Zeichen"/>
    <w:basedOn w:val="Absatzstandardschriftart"/>
    <w:link w:val="Sprechblasentext"/>
    <w:uiPriority w:val="99"/>
    <w:semiHidden/>
    <w:rsid w:val="00DD028D"/>
    <w:rPr>
      <w:rFonts w:ascii="Tahoma" w:eastAsia="Times New Roman" w:hAnsi="Tahoma" w:cs="Tahoma"/>
      <w:sz w:val="16"/>
      <w:szCs w:val="16"/>
      <w:lang w:eastAsia="de-AT"/>
    </w:rPr>
  </w:style>
  <w:style w:type="character" w:styleId="Kommentarzeichen">
    <w:name w:val="annotation reference"/>
    <w:basedOn w:val="Absatzstandardschriftart"/>
    <w:uiPriority w:val="99"/>
    <w:semiHidden/>
    <w:unhideWhenUsed/>
    <w:rsid w:val="00DD028D"/>
    <w:rPr>
      <w:sz w:val="16"/>
      <w:szCs w:val="16"/>
    </w:rPr>
  </w:style>
  <w:style w:type="paragraph" w:styleId="Kommentartext">
    <w:name w:val="annotation text"/>
    <w:basedOn w:val="Standard"/>
    <w:link w:val="KommentartextZeichen"/>
    <w:uiPriority w:val="99"/>
    <w:unhideWhenUsed/>
    <w:rsid w:val="00DD028D"/>
  </w:style>
  <w:style w:type="character" w:customStyle="1" w:styleId="KommentartextZeichen">
    <w:name w:val="Kommentartext Zeichen"/>
    <w:basedOn w:val="Absatzstandardschriftart"/>
    <w:link w:val="Kommentartext"/>
    <w:uiPriority w:val="99"/>
    <w:rsid w:val="00DD028D"/>
    <w:rPr>
      <w:rFonts w:ascii="Times New Roman" w:eastAsia="Times New Roman" w:hAnsi="Times New Roman" w:cs="Times New Roman"/>
      <w:sz w:val="20"/>
      <w:szCs w:val="20"/>
      <w:lang w:eastAsia="de-AT"/>
    </w:rPr>
  </w:style>
  <w:style w:type="paragraph" w:styleId="Kommentarthema">
    <w:name w:val="annotation subject"/>
    <w:basedOn w:val="Kommentartext"/>
    <w:next w:val="Kommentartext"/>
    <w:link w:val="KommentarthemaZeichen"/>
    <w:uiPriority w:val="99"/>
    <w:semiHidden/>
    <w:unhideWhenUsed/>
    <w:rsid w:val="00DD028D"/>
    <w:rPr>
      <w:b/>
      <w:bCs/>
    </w:rPr>
  </w:style>
  <w:style w:type="character" w:customStyle="1" w:styleId="KommentarthemaZeichen">
    <w:name w:val="Kommentarthema Zeichen"/>
    <w:basedOn w:val="KommentartextZeichen"/>
    <w:link w:val="Kommentarthema"/>
    <w:uiPriority w:val="99"/>
    <w:semiHidden/>
    <w:rsid w:val="00DD028D"/>
    <w:rPr>
      <w:rFonts w:ascii="Times New Roman" w:eastAsia="Times New Roman" w:hAnsi="Times New Roman" w:cs="Times New Roman"/>
      <w:b/>
      <w:bCs/>
      <w:sz w:val="20"/>
      <w:szCs w:val="20"/>
      <w:lang w:eastAsia="de-AT"/>
    </w:rPr>
  </w:style>
  <w:style w:type="paragraph" w:styleId="Bearbeitung">
    <w:name w:val="Revision"/>
    <w:hidden/>
    <w:uiPriority w:val="99"/>
    <w:semiHidden/>
    <w:rsid w:val="003F14CD"/>
    <w:pPr>
      <w:spacing w:after="0" w:line="240" w:lineRule="auto"/>
    </w:pPr>
    <w:rPr>
      <w:rFonts w:ascii="Times New Roman" w:eastAsia="Times New Roman" w:hAnsi="Times New Roman" w:cs="Times New Roman"/>
      <w:sz w:val="20"/>
      <w:szCs w:val="20"/>
      <w:lang w:eastAsia="de-AT"/>
    </w:rPr>
  </w:style>
  <w:style w:type="character" w:customStyle="1" w:styleId="NichtaufgelsteErwhnung1">
    <w:name w:val="Nicht aufgelöste Erwähnung1"/>
    <w:basedOn w:val="Absatzstandardschriftart"/>
    <w:uiPriority w:val="99"/>
    <w:semiHidden/>
    <w:unhideWhenUsed/>
    <w:rsid w:val="00601474"/>
    <w:rPr>
      <w:color w:val="605E5C"/>
      <w:shd w:val="clear" w:color="auto" w:fill="E1DFDD"/>
    </w:rPr>
  </w:style>
  <w:style w:type="character" w:customStyle="1" w:styleId="NichtaufgelsteErwhnung2">
    <w:name w:val="Nicht aufgelöste Erwähnung2"/>
    <w:basedOn w:val="Absatzstandardschriftart"/>
    <w:uiPriority w:val="99"/>
    <w:semiHidden/>
    <w:unhideWhenUsed/>
    <w:rsid w:val="00320CDE"/>
    <w:rPr>
      <w:color w:val="605E5C"/>
      <w:shd w:val="clear" w:color="auto" w:fill="E1DFDD"/>
    </w:rPr>
  </w:style>
  <w:style w:type="paragraph" w:styleId="Listenabsatz">
    <w:name w:val="List Paragraph"/>
    <w:basedOn w:val="Standard"/>
    <w:uiPriority w:val="34"/>
    <w:qFormat/>
    <w:rsid w:val="00B04817"/>
    <w:pPr>
      <w:ind w:left="720"/>
      <w:contextualSpacing/>
    </w:pPr>
  </w:style>
  <w:style w:type="paragraph" w:customStyle="1" w:styleId="PIAnkndigung">
    <w:name w:val="PI Ankündigung"/>
    <w:basedOn w:val="Standard"/>
    <w:rsid w:val="005770C6"/>
    <w:rPr>
      <w:rFonts w:ascii="Arial" w:hAnsi="Arial"/>
      <w:i/>
      <w:iCs/>
      <w:sz w:val="22"/>
      <w:lang w:val="de-DE" w:eastAsia="de-DE"/>
    </w:rPr>
  </w:style>
  <w:style w:type="paragraph" w:styleId="StandardWeb">
    <w:name w:val="Normal (Web)"/>
    <w:basedOn w:val="Standard"/>
    <w:uiPriority w:val="99"/>
    <w:semiHidden/>
    <w:unhideWhenUsed/>
    <w:rsid w:val="005F3649"/>
    <w:pPr>
      <w:spacing w:before="100" w:beforeAutospacing="1" w:after="100" w:afterAutospacing="1"/>
    </w:pPr>
    <w:rPr>
      <w:rFonts w:ascii="Times" w:eastAsiaTheme="minorHAnsi" w:hAnsi="Times"/>
      <w:lang w:eastAsia="de-DE"/>
    </w:rPr>
  </w:style>
  <w:style w:type="character" w:styleId="Betont">
    <w:name w:val="Strong"/>
    <w:basedOn w:val="Absatzstandardschriftart"/>
    <w:uiPriority w:val="22"/>
    <w:qFormat/>
    <w:rsid w:val="005F364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0062728">
      <w:bodyDiv w:val="1"/>
      <w:marLeft w:val="0"/>
      <w:marRight w:val="0"/>
      <w:marTop w:val="0"/>
      <w:marBottom w:val="0"/>
      <w:divBdr>
        <w:top w:val="none" w:sz="0" w:space="0" w:color="auto"/>
        <w:left w:val="none" w:sz="0" w:space="0" w:color="auto"/>
        <w:bottom w:val="none" w:sz="0" w:space="0" w:color="auto"/>
        <w:right w:val="none" w:sz="0" w:space="0" w:color="auto"/>
      </w:divBdr>
    </w:div>
    <w:div w:id="126708515">
      <w:bodyDiv w:val="1"/>
      <w:marLeft w:val="0"/>
      <w:marRight w:val="0"/>
      <w:marTop w:val="0"/>
      <w:marBottom w:val="0"/>
      <w:divBdr>
        <w:top w:val="none" w:sz="0" w:space="0" w:color="auto"/>
        <w:left w:val="none" w:sz="0" w:space="0" w:color="auto"/>
        <w:bottom w:val="none" w:sz="0" w:space="0" w:color="auto"/>
        <w:right w:val="none" w:sz="0" w:space="0" w:color="auto"/>
      </w:divBdr>
    </w:div>
    <w:div w:id="150799019">
      <w:bodyDiv w:val="1"/>
      <w:marLeft w:val="0"/>
      <w:marRight w:val="0"/>
      <w:marTop w:val="0"/>
      <w:marBottom w:val="0"/>
      <w:divBdr>
        <w:top w:val="none" w:sz="0" w:space="0" w:color="auto"/>
        <w:left w:val="none" w:sz="0" w:space="0" w:color="auto"/>
        <w:bottom w:val="none" w:sz="0" w:space="0" w:color="auto"/>
        <w:right w:val="none" w:sz="0" w:space="0" w:color="auto"/>
      </w:divBdr>
    </w:div>
    <w:div w:id="271326949">
      <w:bodyDiv w:val="1"/>
      <w:marLeft w:val="0"/>
      <w:marRight w:val="0"/>
      <w:marTop w:val="0"/>
      <w:marBottom w:val="0"/>
      <w:divBdr>
        <w:top w:val="none" w:sz="0" w:space="0" w:color="auto"/>
        <w:left w:val="none" w:sz="0" w:space="0" w:color="auto"/>
        <w:bottom w:val="none" w:sz="0" w:space="0" w:color="auto"/>
        <w:right w:val="none" w:sz="0" w:space="0" w:color="auto"/>
      </w:divBdr>
      <w:divsChild>
        <w:div w:id="712314664">
          <w:marLeft w:val="0"/>
          <w:marRight w:val="0"/>
          <w:marTop w:val="0"/>
          <w:marBottom w:val="0"/>
          <w:divBdr>
            <w:top w:val="none" w:sz="0" w:space="0" w:color="auto"/>
            <w:left w:val="none" w:sz="0" w:space="0" w:color="auto"/>
            <w:bottom w:val="none" w:sz="0" w:space="0" w:color="auto"/>
            <w:right w:val="none" w:sz="0" w:space="0" w:color="auto"/>
          </w:divBdr>
          <w:divsChild>
            <w:div w:id="395858310">
              <w:marLeft w:val="-300"/>
              <w:marRight w:val="-300"/>
              <w:marTop w:val="0"/>
              <w:marBottom w:val="0"/>
              <w:divBdr>
                <w:top w:val="none" w:sz="0" w:space="0" w:color="auto"/>
                <w:left w:val="none" w:sz="0" w:space="0" w:color="auto"/>
                <w:bottom w:val="none" w:sz="0" w:space="0" w:color="auto"/>
                <w:right w:val="none" w:sz="0" w:space="0" w:color="auto"/>
              </w:divBdr>
              <w:divsChild>
                <w:div w:id="1343704140">
                  <w:marLeft w:val="1685"/>
                  <w:marRight w:val="0"/>
                  <w:marTop w:val="0"/>
                  <w:marBottom w:val="0"/>
                  <w:divBdr>
                    <w:top w:val="none" w:sz="0" w:space="0" w:color="auto"/>
                    <w:left w:val="none" w:sz="0" w:space="0" w:color="auto"/>
                    <w:bottom w:val="none" w:sz="0" w:space="0" w:color="auto"/>
                    <w:right w:val="none" w:sz="0" w:space="0" w:color="auto"/>
                  </w:divBdr>
                  <w:divsChild>
                    <w:div w:id="1820344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06932427">
      <w:bodyDiv w:val="1"/>
      <w:marLeft w:val="0"/>
      <w:marRight w:val="0"/>
      <w:marTop w:val="0"/>
      <w:marBottom w:val="0"/>
      <w:divBdr>
        <w:top w:val="none" w:sz="0" w:space="0" w:color="auto"/>
        <w:left w:val="none" w:sz="0" w:space="0" w:color="auto"/>
        <w:bottom w:val="none" w:sz="0" w:space="0" w:color="auto"/>
        <w:right w:val="none" w:sz="0" w:space="0" w:color="auto"/>
      </w:divBdr>
    </w:div>
    <w:div w:id="326835086">
      <w:bodyDiv w:val="1"/>
      <w:marLeft w:val="0"/>
      <w:marRight w:val="0"/>
      <w:marTop w:val="0"/>
      <w:marBottom w:val="0"/>
      <w:divBdr>
        <w:top w:val="none" w:sz="0" w:space="0" w:color="auto"/>
        <w:left w:val="none" w:sz="0" w:space="0" w:color="auto"/>
        <w:bottom w:val="none" w:sz="0" w:space="0" w:color="auto"/>
        <w:right w:val="none" w:sz="0" w:space="0" w:color="auto"/>
      </w:divBdr>
    </w:div>
    <w:div w:id="340813565">
      <w:bodyDiv w:val="1"/>
      <w:marLeft w:val="0"/>
      <w:marRight w:val="0"/>
      <w:marTop w:val="0"/>
      <w:marBottom w:val="0"/>
      <w:divBdr>
        <w:top w:val="none" w:sz="0" w:space="0" w:color="auto"/>
        <w:left w:val="none" w:sz="0" w:space="0" w:color="auto"/>
        <w:bottom w:val="none" w:sz="0" w:space="0" w:color="auto"/>
        <w:right w:val="none" w:sz="0" w:space="0" w:color="auto"/>
      </w:divBdr>
    </w:div>
    <w:div w:id="343092259">
      <w:bodyDiv w:val="1"/>
      <w:marLeft w:val="0"/>
      <w:marRight w:val="0"/>
      <w:marTop w:val="0"/>
      <w:marBottom w:val="0"/>
      <w:divBdr>
        <w:top w:val="none" w:sz="0" w:space="0" w:color="auto"/>
        <w:left w:val="none" w:sz="0" w:space="0" w:color="auto"/>
        <w:bottom w:val="none" w:sz="0" w:space="0" w:color="auto"/>
        <w:right w:val="none" w:sz="0" w:space="0" w:color="auto"/>
      </w:divBdr>
    </w:div>
    <w:div w:id="379016297">
      <w:bodyDiv w:val="1"/>
      <w:marLeft w:val="0"/>
      <w:marRight w:val="0"/>
      <w:marTop w:val="0"/>
      <w:marBottom w:val="0"/>
      <w:divBdr>
        <w:top w:val="none" w:sz="0" w:space="0" w:color="auto"/>
        <w:left w:val="none" w:sz="0" w:space="0" w:color="auto"/>
        <w:bottom w:val="none" w:sz="0" w:space="0" w:color="auto"/>
        <w:right w:val="none" w:sz="0" w:space="0" w:color="auto"/>
      </w:divBdr>
    </w:div>
    <w:div w:id="654145170">
      <w:bodyDiv w:val="1"/>
      <w:marLeft w:val="0"/>
      <w:marRight w:val="0"/>
      <w:marTop w:val="0"/>
      <w:marBottom w:val="0"/>
      <w:divBdr>
        <w:top w:val="none" w:sz="0" w:space="0" w:color="auto"/>
        <w:left w:val="none" w:sz="0" w:space="0" w:color="auto"/>
        <w:bottom w:val="none" w:sz="0" w:space="0" w:color="auto"/>
        <w:right w:val="none" w:sz="0" w:space="0" w:color="auto"/>
      </w:divBdr>
    </w:div>
    <w:div w:id="743649756">
      <w:bodyDiv w:val="1"/>
      <w:marLeft w:val="0"/>
      <w:marRight w:val="0"/>
      <w:marTop w:val="0"/>
      <w:marBottom w:val="0"/>
      <w:divBdr>
        <w:top w:val="none" w:sz="0" w:space="0" w:color="auto"/>
        <w:left w:val="none" w:sz="0" w:space="0" w:color="auto"/>
        <w:bottom w:val="none" w:sz="0" w:space="0" w:color="auto"/>
        <w:right w:val="none" w:sz="0" w:space="0" w:color="auto"/>
      </w:divBdr>
    </w:div>
    <w:div w:id="786854799">
      <w:bodyDiv w:val="1"/>
      <w:marLeft w:val="0"/>
      <w:marRight w:val="0"/>
      <w:marTop w:val="0"/>
      <w:marBottom w:val="0"/>
      <w:divBdr>
        <w:top w:val="none" w:sz="0" w:space="0" w:color="auto"/>
        <w:left w:val="none" w:sz="0" w:space="0" w:color="auto"/>
        <w:bottom w:val="none" w:sz="0" w:space="0" w:color="auto"/>
        <w:right w:val="none" w:sz="0" w:space="0" w:color="auto"/>
      </w:divBdr>
    </w:div>
    <w:div w:id="862208006">
      <w:bodyDiv w:val="1"/>
      <w:marLeft w:val="0"/>
      <w:marRight w:val="0"/>
      <w:marTop w:val="0"/>
      <w:marBottom w:val="0"/>
      <w:divBdr>
        <w:top w:val="none" w:sz="0" w:space="0" w:color="auto"/>
        <w:left w:val="none" w:sz="0" w:space="0" w:color="auto"/>
        <w:bottom w:val="none" w:sz="0" w:space="0" w:color="auto"/>
        <w:right w:val="none" w:sz="0" w:space="0" w:color="auto"/>
      </w:divBdr>
    </w:div>
    <w:div w:id="912812610">
      <w:bodyDiv w:val="1"/>
      <w:marLeft w:val="0"/>
      <w:marRight w:val="0"/>
      <w:marTop w:val="0"/>
      <w:marBottom w:val="0"/>
      <w:divBdr>
        <w:top w:val="none" w:sz="0" w:space="0" w:color="auto"/>
        <w:left w:val="none" w:sz="0" w:space="0" w:color="auto"/>
        <w:bottom w:val="none" w:sz="0" w:space="0" w:color="auto"/>
        <w:right w:val="none" w:sz="0" w:space="0" w:color="auto"/>
      </w:divBdr>
    </w:div>
    <w:div w:id="939143747">
      <w:bodyDiv w:val="1"/>
      <w:marLeft w:val="0"/>
      <w:marRight w:val="0"/>
      <w:marTop w:val="0"/>
      <w:marBottom w:val="0"/>
      <w:divBdr>
        <w:top w:val="none" w:sz="0" w:space="0" w:color="auto"/>
        <w:left w:val="none" w:sz="0" w:space="0" w:color="auto"/>
        <w:bottom w:val="none" w:sz="0" w:space="0" w:color="auto"/>
        <w:right w:val="none" w:sz="0" w:space="0" w:color="auto"/>
      </w:divBdr>
    </w:div>
    <w:div w:id="964965117">
      <w:bodyDiv w:val="1"/>
      <w:marLeft w:val="0"/>
      <w:marRight w:val="0"/>
      <w:marTop w:val="0"/>
      <w:marBottom w:val="0"/>
      <w:divBdr>
        <w:top w:val="none" w:sz="0" w:space="0" w:color="auto"/>
        <w:left w:val="none" w:sz="0" w:space="0" w:color="auto"/>
        <w:bottom w:val="none" w:sz="0" w:space="0" w:color="auto"/>
        <w:right w:val="none" w:sz="0" w:space="0" w:color="auto"/>
      </w:divBdr>
    </w:div>
    <w:div w:id="985620972">
      <w:bodyDiv w:val="1"/>
      <w:marLeft w:val="0"/>
      <w:marRight w:val="0"/>
      <w:marTop w:val="0"/>
      <w:marBottom w:val="0"/>
      <w:divBdr>
        <w:top w:val="none" w:sz="0" w:space="0" w:color="auto"/>
        <w:left w:val="none" w:sz="0" w:space="0" w:color="auto"/>
        <w:bottom w:val="none" w:sz="0" w:space="0" w:color="auto"/>
        <w:right w:val="none" w:sz="0" w:space="0" w:color="auto"/>
      </w:divBdr>
    </w:div>
    <w:div w:id="1349409861">
      <w:bodyDiv w:val="1"/>
      <w:marLeft w:val="0"/>
      <w:marRight w:val="0"/>
      <w:marTop w:val="0"/>
      <w:marBottom w:val="0"/>
      <w:divBdr>
        <w:top w:val="none" w:sz="0" w:space="0" w:color="auto"/>
        <w:left w:val="none" w:sz="0" w:space="0" w:color="auto"/>
        <w:bottom w:val="none" w:sz="0" w:space="0" w:color="auto"/>
        <w:right w:val="none" w:sz="0" w:space="0" w:color="auto"/>
      </w:divBdr>
    </w:div>
    <w:div w:id="1373574560">
      <w:bodyDiv w:val="1"/>
      <w:marLeft w:val="0"/>
      <w:marRight w:val="0"/>
      <w:marTop w:val="0"/>
      <w:marBottom w:val="0"/>
      <w:divBdr>
        <w:top w:val="none" w:sz="0" w:space="0" w:color="auto"/>
        <w:left w:val="none" w:sz="0" w:space="0" w:color="auto"/>
        <w:bottom w:val="none" w:sz="0" w:space="0" w:color="auto"/>
        <w:right w:val="none" w:sz="0" w:space="0" w:color="auto"/>
      </w:divBdr>
    </w:div>
    <w:div w:id="1557625143">
      <w:bodyDiv w:val="1"/>
      <w:marLeft w:val="0"/>
      <w:marRight w:val="0"/>
      <w:marTop w:val="0"/>
      <w:marBottom w:val="0"/>
      <w:divBdr>
        <w:top w:val="none" w:sz="0" w:space="0" w:color="auto"/>
        <w:left w:val="none" w:sz="0" w:space="0" w:color="auto"/>
        <w:bottom w:val="none" w:sz="0" w:space="0" w:color="auto"/>
        <w:right w:val="none" w:sz="0" w:space="0" w:color="auto"/>
      </w:divBdr>
    </w:div>
    <w:div w:id="1607928159">
      <w:bodyDiv w:val="1"/>
      <w:marLeft w:val="0"/>
      <w:marRight w:val="0"/>
      <w:marTop w:val="0"/>
      <w:marBottom w:val="0"/>
      <w:divBdr>
        <w:top w:val="none" w:sz="0" w:space="0" w:color="auto"/>
        <w:left w:val="none" w:sz="0" w:space="0" w:color="auto"/>
        <w:bottom w:val="none" w:sz="0" w:space="0" w:color="auto"/>
        <w:right w:val="none" w:sz="0" w:space="0" w:color="auto"/>
      </w:divBdr>
    </w:div>
    <w:div w:id="1794670567">
      <w:bodyDiv w:val="1"/>
      <w:marLeft w:val="0"/>
      <w:marRight w:val="0"/>
      <w:marTop w:val="0"/>
      <w:marBottom w:val="0"/>
      <w:divBdr>
        <w:top w:val="none" w:sz="0" w:space="0" w:color="auto"/>
        <w:left w:val="none" w:sz="0" w:space="0" w:color="auto"/>
        <w:bottom w:val="none" w:sz="0" w:space="0" w:color="auto"/>
        <w:right w:val="none" w:sz="0" w:space="0" w:color="auto"/>
      </w:divBdr>
    </w:div>
    <w:div w:id="19835384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3.jpg"/><Relationship Id="rId12" Type="http://schemas.openxmlformats.org/officeDocument/2006/relationships/hyperlink" Target="http://www.ds-automotion.com" TargetMode="External"/><Relationship Id="rId13" Type="http://schemas.openxmlformats.org/officeDocument/2006/relationships/header" Target="header1.xml"/><Relationship Id="rId14" Type="http://schemas.openxmlformats.org/officeDocument/2006/relationships/footer" Target="footer1.xml"/><Relationship Id="rId15" Type="http://schemas.openxmlformats.org/officeDocument/2006/relationships/footer" Target="footer2.xml"/><Relationship Id="rId16" Type="http://schemas.openxmlformats.org/officeDocument/2006/relationships/footer" Target="footer3.xml"/><Relationship Id="rId17" Type="http://schemas.openxmlformats.org/officeDocument/2006/relationships/fontTable" Target="fontTable.xml"/><Relationship Id="rId18"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jpg"/><Relationship Id="rId10" Type="http://schemas.openxmlformats.org/officeDocument/2006/relationships/image" Target="media/image2.jpg"/></Relationships>
</file>

<file path=word/_rels/footer2.xml.rels><?xml version="1.0" encoding="UTF-8" standalone="yes"?>
<Relationships xmlns="http://schemas.openxmlformats.org/package/2006/relationships"><Relationship Id="rId1" Type="http://schemas.openxmlformats.org/officeDocument/2006/relationships/hyperlink" Target="mailto:k.kaiser@ds-automotion.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B6E5EC9-5F20-9C45-8928-77FC43907F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638</Words>
  <Characters>4022</Characters>
  <Application>Microsoft Macintosh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DS Automotion</Company>
  <LinksUpToDate>false</LinksUpToDate>
  <CharactersWithSpaces>4651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Holzner Christina</dc:creator>
  <cp:lastModifiedBy>Barbara Sawka</cp:lastModifiedBy>
  <cp:revision>4</cp:revision>
  <cp:lastPrinted>2025-01-14T10:52:00Z</cp:lastPrinted>
  <dcterms:created xsi:type="dcterms:W3CDTF">2026-01-13T10:09:00Z</dcterms:created>
  <dcterms:modified xsi:type="dcterms:W3CDTF">2026-01-13T12:37:00Z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1fe2a7f0,1b3d0151,483475aa</vt:lpwstr>
  </property>
  <property fmtid="{D5CDD505-2E9C-101B-9397-08002B2CF9AE}" pid="3" name="ClassificationContentMarkingFooterFontProps">
    <vt:lpwstr>#000000,8,Calibri</vt:lpwstr>
  </property>
  <property fmtid="{D5CDD505-2E9C-101B-9397-08002B2CF9AE}" pid="4" name="ClassificationContentMarkingFooterText">
    <vt:lpwstr>DS AUTOMOTION Vertraulichkeitsstufe: Intern</vt:lpwstr>
  </property>
  <property fmtid="{D5CDD505-2E9C-101B-9397-08002B2CF9AE}" pid="5" name="MSIP_Label_6cd04aa1-e92a-4a31-a1be-ba8e1491164c_Enabled">
    <vt:lpwstr>true</vt:lpwstr>
  </property>
  <property fmtid="{D5CDD505-2E9C-101B-9397-08002B2CF9AE}" pid="6" name="MSIP_Label_6cd04aa1-e92a-4a31-a1be-ba8e1491164c_SetDate">
    <vt:lpwstr>2024-12-17T13:15:31Z</vt:lpwstr>
  </property>
  <property fmtid="{D5CDD505-2E9C-101B-9397-08002B2CF9AE}" pid="7" name="MSIP_Label_6cd04aa1-e92a-4a31-a1be-ba8e1491164c_Method">
    <vt:lpwstr>Privileged</vt:lpwstr>
  </property>
  <property fmtid="{D5CDD505-2E9C-101B-9397-08002B2CF9AE}" pid="8" name="MSIP_Label_6cd04aa1-e92a-4a31-a1be-ba8e1491164c_Name">
    <vt:lpwstr>Intern</vt:lpwstr>
  </property>
  <property fmtid="{D5CDD505-2E9C-101B-9397-08002B2CF9AE}" pid="9" name="MSIP_Label_6cd04aa1-e92a-4a31-a1be-ba8e1491164c_SiteId">
    <vt:lpwstr>22eb49bb-9ec3-4fd0-8991-205528a311d4</vt:lpwstr>
  </property>
  <property fmtid="{D5CDD505-2E9C-101B-9397-08002B2CF9AE}" pid="10" name="MSIP_Label_6cd04aa1-e92a-4a31-a1be-ba8e1491164c_ActionId">
    <vt:lpwstr>28b20ccd-9185-4604-bd5e-85df3b53f905</vt:lpwstr>
  </property>
  <property fmtid="{D5CDD505-2E9C-101B-9397-08002B2CF9AE}" pid="11" name="MSIP_Label_6cd04aa1-e92a-4a31-a1be-ba8e1491164c_ContentBits">
    <vt:lpwstr>2</vt:lpwstr>
  </property>
</Properties>
</file>